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4B" w:rsidRDefault="0085544B" w:rsidP="00AD47C5">
      <w:pPr>
        <w:rPr>
          <w:rFonts w:ascii="Times New Roman" w:hAnsi="Times New Roman" w:cs="Times New Roman"/>
          <w:b/>
          <w:sz w:val="24"/>
          <w:szCs w:val="24"/>
        </w:rPr>
      </w:pPr>
    </w:p>
    <w:p w:rsidR="001566CF" w:rsidRDefault="000122CC" w:rsidP="00AD47C5">
      <w:pPr>
        <w:rPr>
          <w:rFonts w:ascii="Times New Roman" w:hAnsi="Times New Roman" w:cs="Times New Roman"/>
          <w:b/>
          <w:sz w:val="24"/>
          <w:szCs w:val="24"/>
        </w:rPr>
      </w:pPr>
      <w:r w:rsidRPr="003522FE">
        <w:rPr>
          <w:rFonts w:ascii="Times New Roman" w:hAnsi="Times New Roman" w:cs="Times New Roman"/>
          <w:b/>
          <w:sz w:val="24"/>
          <w:szCs w:val="24"/>
        </w:rPr>
        <w:t xml:space="preserve">MÜÜGILEPING </w:t>
      </w:r>
      <w:r w:rsidR="003522FE" w:rsidRPr="003522FE">
        <w:rPr>
          <w:rFonts w:ascii="Times New Roman" w:hAnsi="Times New Roman" w:cs="Times New Roman"/>
          <w:b/>
          <w:sz w:val="24"/>
          <w:szCs w:val="24"/>
        </w:rPr>
        <w:t>nr</w:t>
      </w:r>
      <w:r w:rsidR="006D1989">
        <w:rPr>
          <w:rFonts w:ascii="Times New Roman" w:hAnsi="Times New Roman" w:cs="Times New Roman"/>
          <w:b/>
          <w:sz w:val="24"/>
          <w:szCs w:val="24"/>
        </w:rPr>
        <w:t xml:space="preserve"> </w:t>
      </w:r>
      <w:r w:rsidR="006D1989" w:rsidRPr="006D1989">
        <w:rPr>
          <w:rFonts w:ascii="Times New Roman" w:hAnsi="Times New Roman" w:cs="Times New Roman"/>
          <w:b/>
          <w:sz w:val="24"/>
          <w:szCs w:val="24"/>
        </w:rPr>
        <w:t>6-27/2022/20</w:t>
      </w:r>
      <w:bookmarkStart w:id="0" w:name="_GoBack"/>
      <w:bookmarkEnd w:id="0"/>
    </w:p>
    <w:p w:rsidR="0085544B" w:rsidRPr="0085544B" w:rsidRDefault="0085544B" w:rsidP="0085544B">
      <w:pPr>
        <w:jc w:val="right"/>
        <w:rPr>
          <w:rFonts w:ascii="Times New Roman" w:hAnsi="Times New Roman" w:cs="Times New Roman"/>
          <w:i/>
          <w:sz w:val="24"/>
          <w:szCs w:val="24"/>
        </w:rPr>
      </w:pPr>
      <w:r w:rsidRPr="0085544B">
        <w:rPr>
          <w:rFonts w:ascii="Times New Roman" w:hAnsi="Times New Roman" w:cs="Times New Roman"/>
          <w:i/>
          <w:sz w:val="24"/>
          <w:szCs w:val="24"/>
        </w:rPr>
        <w:t xml:space="preserve">(kuupäev vastavalt hilisemale </w:t>
      </w:r>
      <w:proofErr w:type="spellStart"/>
      <w:r w:rsidRPr="0085544B">
        <w:rPr>
          <w:rFonts w:ascii="Times New Roman" w:hAnsi="Times New Roman" w:cs="Times New Roman"/>
          <w:i/>
          <w:sz w:val="24"/>
          <w:szCs w:val="24"/>
        </w:rPr>
        <w:t>digiallkirjale</w:t>
      </w:r>
      <w:proofErr w:type="spellEnd"/>
      <w:r w:rsidRPr="0085544B">
        <w:rPr>
          <w:rFonts w:ascii="Times New Roman" w:hAnsi="Times New Roman" w:cs="Times New Roman"/>
          <w:i/>
          <w:sz w:val="24"/>
          <w:szCs w:val="24"/>
        </w:rPr>
        <w:t>)</w:t>
      </w:r>
    </w:p>
    <w:p w:rsidR="003522FE" w:rsidRPr="003522FE" w:rsidRDefault="003522FE" w:rsidP="00E80B77">
      <w:pPr>
        <w:jc w:val="both"/>
        <w:rPr>
          <w:rFonts w:ascii="Times New Roman" w:hAnsi="Times New Roman" w:cs="Times New Roman"/>
          <w:sz w:val="24"/>
          <w:szCs w:val="24"/>
        </w:rPr>
      </w:pPr>
      <w:r w:rsidRPr="003522FE">
        <w:rPr>
          <w:rFonts w:ascii="Times New Roman" w:hAnsi="Times New Roman" w:cs="Times New Roman"/>
          <w:sz w:val="24"/>
          <w:szCs w:val="24"/>
        </w:rPr>
        <w:t>Riigimetsa Majandamise Keskus</w:t>
      </w:r>
      <w:r>
        <w:rPr>
          <w:rFonts w:ascii="Times New Roman" w:hAnsi="Times New Roman" w:cs="Times New Roman"/>
          <w:sz w:val="24"/>
          <w:szCs w:val="24"/>
        </w:rPr>
        <w:t xml:space="preserve"> (edaspidi:</w:t>
      </w:r>
      <w:r w:rsidR="001D5BD6">
        <w:rPr>
          <w:rFonts w:ascii="Times New Roman" w:hAnsi="Times New Roman" w:cs="Times New Roman"/>
          <w:sz w:val="24"/>
          <w:szCs w:val="24"/>
        </w:rPr>
        <w:t xml:space="preserve"> </w:t>
      </w:r>
      <w:r w:rsidR="00D60F13" w:rsidRPr="003522FE">
        <w:rPr>
          <w:rFonts w:ascii="Times New Roman" w:hAnsi="Times New Roman" w:cs="Times New Roman"/>
          <w:b/>
          <w:sz w:val="24"/>
          <w:szCs w:val="24"/>
        </w:rPr>
        <w:t>ostja</w:t>
      </w:r>
      <w:r w:rsidRPr="003522FE">
        <w:rPr>
          <w:rFonts w:ascii="Times New Roman" w:hAnsi="Times New Roman" w:cs="Times New Roman"/>
          <w:sz w:val="24"/>
          <w:szCs w:val="24"/>
        </w:rPr>
        <w:t xml:space="preserve">), keda </w:t>
      </w:r>
      <w:r w:rsidR="00D60F13" w:rsidRPr="003522FE">
        <w:rPr>
          <w:rFonts w:ascii="Times New Roman" w:hAnsi="Times New Roman" w:cs="Times New Roman"/>
          <w:sz w:val="24"/>
          <w:szCs w:val="24"/>
        </w:rPr>
        <w:t xml:space="preserve">esindab </w:t>
      </w:r>
      <w:r>
        <w:rPr>
          <w:rFonts w:ascii="Times New Roman" w:hAnsi="Times New Roman" w:cs="Times New Roman"/>
          <w:sz w:val="24"/>
          <w:szCs w:val="24"/>
        </w:rPr>
        <w:t xml:space="preserve">RMK juhatuse 26.03.2019 otsusega nr 1-32/44 kinnitatud RMK taimla- ja seemnemajandusosakonna põhimääruse punkti 5.8.5 alusel taimekasvatusjuht Anneli Laigu, </w:t>
      </w:r>
      <w:r w:rsidR="00D60F13" w:rsidRPr="003522FE">
        <w:rPr>
          <w:rFonts w:ascii="Times New Roman" w:hAnsi="Times New Roman" w:cs="Times New Roman"/>
          <w:sz w:val="24"/>
          <w:szCs w:val="24"/>
        </w:rPr>
        <w:t>ühelt poolt,</w:t>
      </w:r>
      <w:r>
        <w:rPr>
          <w:rFonts w:ascii="Times New Roman" w:hAnsi="Times New Roman" w:cs="Times New Roman"/>
          <w:sz w:val="24"/>
          <w:szCs w:val="24"/>
        </w:rPr>
        <w:t xml:space="preserve"> ja WIHURI OÜ (edaspidi: </w:t>
      </w:r>
      <w:r w:rsidRPr="003522FE">
        <w:rPr>
          <w:rFonts w:ascii="Times New Roman" w:hAnsi="Times New Roman" w:cs="Times New Roman"/>
          <w:b/>
          <w:sz w:val="24"/>
          <w:szCs w:val="24"/>
        </w:rPr>
        <w:t>m</w:t>
      </w:r>
      <w:r w:rsidR="00D60F13" w:rsidRPr="003522FE">
        <w:rPr>
          <w:rFonts w:ascii="Times New Roman" w:hAnsi="Times New Roman" w:cs="Times New Roman"/>
          <w:b/>
          <w:sz w:val="24"/>
          <w:szCs w:val="24"/>
        </w:rPr>
        <w:t>üüja</w:t>
      </w:r>
      <w:r w:rsidR="00D60F13" w:rsidRPr="003522FE">
        <w:rPr>
          <w:rFonts w:ascii="Times New Roman" w:hAnsi="Times New Roman" w:cs="Times New Roman"/>
          <w:sz w:val="24"/>
          <w:szCs w:val="24"/>
        </w:rPr>
        <w:t xml:space="preserve">),  </w:t>
      </w:r>
      <w:r>
        <w:rPr>
          <w:rFonts w:ascii="Times New Roman" w:hAnsi="Times New Roman" w:cs="Times New Roman"/>
          <w:sz w:val="24"/>
          <w:szCs w:val="24"/>
        </w:rPr>
        <w:t>keda</w:t>
      </w:r>
      <w:r w:rsidR="00D60F13" w:rsidRPr="003522FE">
        <w:rPr>
          <w:rFonts w:ascii="Times New Roman" w:hAnsi="Times New Roman" w:cs="Times New Roman"/>
          <w:sz w:val="24"/>
          <w:szCs w:val="24"/>
        </w:rPr>
        <w:t xml:space="preserve"> esindab seaduse ja põhikirja alusel</w:t>
      </w:r>
      <w:r w:rsidR="00686FDE">
        <w:rPr>
          <w:rFonts w:ascii="Times New Roman" w:hAnsi="Times New Roman" w:cs="Times New Roman"/>
          <w:sz w:val="24"/>
          <w:szCs w:val="24"/>
        </w:rPr>
        <w:t xml:space="preserve"> juhatuse liige Kristjan </w:t>
      </w:r>
      <w:proofErr w:type="spellStart"/>
      <w:r w:rsidR="00686FDE">
        <w:rPr>
          <w:rFonts w:ascii="Times New Roman" w:hAnsi="Times New Roman" w:cs="Times New Roman"/>
          <w:sz w:val="24"/>
          <w:szCs w:val="24"/>
        </w:rPr>
        <w:t>Ruusamäe</w:t>
      </w:r>
      <w:proofErr w:type="spellEnd"/>
      <w:r w:rsidR="00686FDE" w:rsidRPr="00686FDE">
        <w:rPr>
          <w:rFonts w:ascii="Times New Roman" w:hAnsi="Times New Roman" w:cs="Times New Roman"/>
          <w:sz w:val="24"/>
          <w:szCs w:val="24"/>
        </w:rPr>
        <w:t xml:space="preserve"> ja </w:t>
      </w:r>
      <w:r w:rsidR="00686FDE">
        <w:rPr>
          <w:rFonts w:ascii="Times New Roman" w:hAnsi="Times New Roman" w:cs="Times New Roman"/>
          <w:sz w:val="24"/>
          <w:szCs w:val="24"/>
        </w:rPr>
        <w:t xml:space="preserve">tema volitatud esindaja </w:t>
      </w:r>
      <w:r w:rsidR="00686FDE" w:rsidRPr="00686FDE">
        <w:rPr>
          <w:rFonts w:ascii="Times New Roman" w:hAnsi="Times New Roman" w:cs="Times New Roman"/>
          <w:sz w:val="24"/>
          <w:szCs w:val="24"/>
        </w:rPr>
        <w:t>Tarmo Lepik</w:t>
      </w:r>
      <w:r>
        <w:rPr>
          <w:rFonts w:ascii="Times New Roman" w:hAnsi="Times New Roman" w:cs="Times New Roman"/>
          <w:sz w:val="24"/>
          <w:szCs w:val="24"/>
        </w:rPr>
        <w:t xml:space="preserve">, teiselt poolt </w:t>
      </w:r>
      <w:r w:rsidR="00D60F13" w:rsidRPr="003522FE">
        <w:rPr>
          <w:rFonts w:ascii="Times New Roman" w:hAnsi="Times New Roman" w:cs="Times New Roman"/>
          <w:sz w:val="24"/>
          <w:szCs w:val="24"/>
        </w:rPr>
        <w:t xml:space="preserve">(ostja ja müüja tekstis koos edaspidi </w:t>
      </w:r>
      <w:r w:rsidR="00D60F13" w:rsidRPr="003522FE">
        <w:rPr>
          <w:rFonts w:ascii="Times New Roman" w:hAnsi="Times New Roman" w:cs="Times New Roman"/>
          <w:b/>
          <w:sz w:val="24"/>
          <w:szCs w:val="24"/>
        </w:rPr>
        <w:t>pooled</w:t>
      </w:r>
      <w:r w:rsidR="00D60F13" w:rsidRPr="003522FE">
        <w:rPr>
          <w:rFonts w:ascii="Times New Roman" w:hAnsi="Times New Roman" w:cs="Times New Roman"/>
          <w:sz w:val="24"/>
          <w:szCs w:val="24"/>
        </w:rPr>
        <w:t>), sõlmisid käesoleva müügi</w:t>
      </w:r>
      <w:r w:rsidR="000122CC" w:rsidRPr="003522FE">
        <w:rPr>
          <w:rFonts w:ascii="Times New Roman" w:hAnsi="Times New Roman" w:cs="Times New Roman"/>
          <w:sz w:val="24"/>
          <w:szCs w:val="24"/>
        </w:rPr>
        <w:t>l</w:t>
      </w:r>
      <w:r w:rsidR="00D60F13" w:rsidRPr="003522FE">
        <w:rPr>
          <w:rFonts w:ascii="Times New Roman" w:hAnsi="Times New Roman" w:cs="Times New Roman"/>
          <w:sz w:val="24"/>
          <w:szCs w:val="24"/>
        </w:rPr>
        <w:t>epingu (edaspidi</w:t>
      </w:r>
      <w:r>
        <w:rPr>
          <w:rFonts w:ascii="Times New Roman" w:hAnsi="Times New Roman" w:cs="Times New Roman"/>
          <w:sz w:val="24"/>
          <w:szCs w:val="24"/>
        </w:rPr>
        <w:t>:</w:t>
      </w:r>
      <w:r w:rsidR="00D60F13" w:rsidRPr="003522FE">
        <w:rPr>
          <w:rFonts w:ascii="Times New Roman" w:hAnsi="Times New Roman" w:cs="Times New Roman"/>
          <w:sz w:val="24"/>
          <w:szCs w:val="24"/>
        </w:rPr>
        <w:t xml:space="preserve"> </w:t>
      </w:r>
      <w:r w:rsidR="00D60F13" w:rsidRPr="003522FE">
        <w:rPr>
          <w:rFonts w:ascii="Times New Roman" w:hAnsi="Times New Roman" w:cs="Times New Roman"/>
          <w:b/>
          <w:sz w:val="24"/>
          <w:szCs w:val="24"/>
        </w:rPr>
        <w:t>leping</w:t>
      </w:r>
      <w:r w:rsidR="00D60F13" w:rsidRPr="003522FE">
        <w:rPr>
          <w:rFonts w:ascii="Times New Roman" w:hAnsi="Times New Roman" w:cs="Times New Roman"/>
          <w:sz w:val="24"/>
          <w:szCs w:val="24"/>
        </w:rPr>
        <w:t>) alljärgnevas:</w:t>
      </w:r>
    </w:p>
    <w:p w:rsidR="00E80B77" w:rsidRPr="00462558" w:rsidRDefault="00D60F13" w:rsidP="00E80B77">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t>Lepingu dokumendid</w:t>
      </w:r>
    </w:p>
    <w:p w:rsidR="00AD47C5" w:rsidRPr="003522FE" w:rsidRDefault="001D5BD6"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Lepingu dokumendid koosnevad käesolevast lepingust ja </w:t>
      </w:r>
      <w:r w:rsidR="00D60F13" w:rsidRPr="003522FE">
        <w:rPr>
          <w:rFonts w:ascii="Times New Roman" w:hAnsi="Times New Roman" w:cs="Times New Roman"/>
          <w:sz w:val="24"/>
          <w:szCs w:val="24"/>
        </w:rPr>
        <w:t xml:space="preserve">lepingu </w:t>
      </w:r>
      <w:r w:rsidR="00235F20">
        <w:rPr>
          <w:rFonts w:ascii="Times New Roman" w:hAnsi="Times New Roman" w:cs="Times New Roman"/>
          <w:sz w:val="24"/>
          <w:szCs w:val="24"/>
        </w:rPr>
        <w:t>lisast 1 (hinnapakkumus)</w:t>
      </w:r>
      <w:r w:rsidR="00D60F13" w:rsidRPr="003522FE">
        <w:rPr>
          <w:rFonts w:ascii="Times New Roman" w:hAnsi="Times New Roman" w:cs="Times New Roman"/>
          <w:sz w:val="24"/>
          <w:szCs w:val="24"/>
        </w:rPr>
        <w:t>, mis o</w:t>
      </w:r>
      <w:r w:rsidR="00235F20">
        <w:rPr>
          <w:rFonts w:ascii="Times New Roman" w:hAnsi="Times New Roman" w:cs="Times New Roman"/>
          <w:sz w:val="24"/>
          <w:szCs w:val="24"/>
        </w:rPr>
        <w:t>n käesoleva lepingu lahutamatuks osa</w:t>
      </w:r>
      <w:r w:rsidR="00D60F13" w:rsidRPr="003522FE">
        <w:rPr>
          <w:rFonts w:ascii="Times New Roman" w:hAnsi="Times New Roman" w:cs="Times New Roman"/>
          <w:sz w:val="24"/>
          <w:szCs w:val="24"/>
        </w:rPr>
        <w:t xml:space="preserve">ks. </w:t>
      </w:r>
    </w:p>
    <w:p w:rsidR="00AD47C5" w:rsidRPr="003522FE" w:rsidRDefault="001D5BD6"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Pooled</w:t>
      </w:r>
      <w:r w:rsidR="00043044">
        <w:rPr>
          <w:rFonts w:ascii="Times New Roman" w:hAnsi="Times New Roman" w:cs="Times New Roman"/>
          <w:sz w:val="24"/>
          <w:szCs w:val="24"/>
        </w:rPr>
        <w:t xml:space="preserve"> tagavad </w:t>
      </w:r>
      <w:r w:rsidR="00D60F13" w:rsidRPr="003522FE">
        <w:rPr>
          <w:rFonts w:ascii="Times New Roman" w:hAnsi="Times New Roman" w:cs="Times New Roman"/>
          <w:sz w:val="24"/>
          <w:szCs w:val="24"/>
        </w:rPr>
        <w:t>ja deklareerivad, et</w:t>
      </w:r>
      <w:r>
        <w:rPr>
          <w:rFonts w:ascii="Times New Roman" w:hAnsi="Times New Roman" w:cs="Times New Roman"/>
          <w:sz w:val="24"/>
          <w:szCs w:val="24"/>
        </w:rPr>
        <w:t xml:space="preserve"> lepingu sõlmimisega ei ole nad rikkunud ühtegi enda </w:t>
      </w:r>
      <w:r w:rsidR="00D60F13" w:rsidRPr="003522FE">
        <w:rPr>
          <w:rFonts w:ascii="Times New Roman" w:hAnsi="Times New Roman" w:cs="Times New Roman"/>
          <w:sz w:val="24"/>
          <w:szCs w:val="24"/>
        </w:rPr>
        <w:t>suhtes kehtiva seaduse, põhikirja või muu õigusakti sätet ega ühegi endale varasemate kokkulepetega võetud kohustust.</w:t>
      </w:r>
    </w:p>
    <w:p w:rsidR="00AD47C5" w:rsidRPr="003522FE" w:rsidRDefault="00D60F13" w:rsidP="000A121C">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Leping  on  sõlmitud  </w:t>
      </w:r>
      <w:r w:rsidR="00B80F7C" w:rsidRPr="003522FE">
        <w:rPr>
          <w:rFonts w:ascii="Times New Roman" w:hAnsi="Times New Roman" w:cs="Times New Roman"/>
          <w:sz w:val="24"/>
          <w:szCs w:val="24"/>
        </w:rPr>
        <w:t>avatud hankemenetlusega riigihanke</w:t>
      </w:r>
      <w:r w:rsidRPr="003522FE">
        <w:rPr>
          <w:rFonts w:ascii="Times New Roman" w:hAnsi="Times New Roman" w:cs="Times New Roman"/>
          <w:sz w:val="24"/>
          <w:szCs w:val="24"/>
        </w:rPr>
        <w:t xml:space="preserve"> „</w:t>
      </w:r>
      <w:r w:rsidR="000A121C" w:rsidRPr="003522FE">
        <w:rPr>
          <w:rFonts w:ascii="Times New Roman" w:hAnsi="Times New Roman" w:cs="Times New Roman"/>
          <w:b/>
          <w:sz w:val="24"/>
          <w:szCs w:val="24"/>
        </w:rPr>
        <w:t>Teleskoop mastiga laaduri ost</w:t>
      </w:r>
      <w:r w:rsidRPr="003522FE">
        <w:rPr>
          <w:rFonts w:ascii="Times New Roman" w:hAnsi="Times New Roman" w:cs="Times New Roman"/>
          <w:sz w:val="24"/>
          <w:szCs w:val="24"/>
        </w:rPr>
        <w:t xml:space="preserve">“ (viitenumber </w:t>
      </w:r>
      <w:r w:rsidR="00767480" w:rsidRPr="003522FE">
        <w:rPr>
          <w:rFonts w:ascii="Times New Roman" w:hAnsi="Times New Roman" w:cs="Times New Roman"/>
          <w:sz w:val="24"/>
          <w:szCs w:val="24"/>
        </w:rPr>
        <w:t>248116</w:t>
      </w:r>
      <w:r w:rsidRPr="003522FE">
        <w:rPr>
          <w:rFonts w:ascii="Times New Roman" w:hAnsi="Times New Roman" w:cs="Times New Roman"/>
          <w:sz w:val="24"/>
          <w:szCs w:val="24"/>
        </w:rPr>
        <w:t>, DHS</w:t>
      </w:r>
      <w:r w:rsidR="003522FE">
        <w:rPr>
          <w:rFonts w:ascii="Times New Roman" w:hAnsi="Times New Roman" w:cs="Times New Roman"/>
          <w:sz w:val="24"/>
          <w:szCs w:val="24"/>
        </w:rPr>
        <w:t xml:space="preserve"> nr</w:t>
      </w:r>
      <w:r w:rsidRPr="003522FE">
        <w:rPr>
          <w:rFonts w:ascii="Times New Roman" w:hAnsi="Times New Roman" w:cs="Times New Roman"/>
          <w:sz w:val="24"/>
          <w:szCs w:val="24"/>
        </w:rPr>
        <w:t xml:space="preserve"> 1-47.</w:t>
      </w:r>
      <w:r w:rsidR="00767480" w:rsidRPr="003522FE">
        <w:rPr>
          <w:rFonts w:ascii="Times New Roman" w:hAnsi="Times New Roman" w:cs="Times New Roman"/>
          <w:sz w:val="24"/>
          <w:szCs w:val="24"/>
        </w:rPr>
        <w:t>2524</w:t>
      </w:r>
      <w:r w:rsidRPr="003522FE">
        <w:rPr>
          <w:rFonts w:ascii="Times New Roman" w:hAnsi="Times New Roman" w:cs="Times New Roman"/>
          <w:sz w:val="24"/>
          <w:szCs w:val="24"/>
        </w:rPr>
        <w:t>) tulemusena.</w:t>
      </w:r>
    </w:p>
    <w:p w:rsidR="00E80B77" w:rsidRPr="003522FE" w:rsidRDefault="00E80B77" w:rsidP="00E80B77">
      <w:pPr>
        <w:pStyle w:val="Loendilik"/>
        <w:ind w:left="0"/>
        <w:jc w:val="both"/>
        <w:rPr>
          <w:rFonts w:ascii="Times New Roman" w:hAnsi="Times New Roman" w:cs="Times New Roman"/>
          <w:sz w:val="24"/>
          <w:szCs w:val="24"/>
        </w:rPr>
      </w:pPr>
    </w:p>
    <w:p w:rsidR="00E80B77" w:rsidRPr="00462558" w:rsidRDefault="00D60F13" w:rsidP="00E80B77">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t>Lepingu ese</w:t>
      </w:r>
    </w:p>
    <w:p w:rsidR="00E80B77" w:rsidRPr="003522FE" w:rsidRDefault="002B2DF2"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O</w:t>
      </w:r>
      <w:r w:rsidR="001D5BD6">
        <w:rPr>
          <w:rFonts w:ascii="Times New Roman" w:hAnsi="Times New Roman" w:cs="Times New Roman"/>
          <w:sz w:val="24"/>
          <w:szCs w:val="24"/>
        </w:rPr>
        <w:t>stja ostab</w:t>
      </w:r>
      <w:r w:rsidR="00D60F13" w:rsidRPr="003522FE">
        <w:rPr>
          <w:rFonts w:ascii="Times New Roman" w:hAnsi="Times New Roman" w:cs="Times New Roman"/>
          <w:sz w:val="24"/>
          <w:szCs w:val="24"/>
        </w:rPr>
        <w:t xml:space="preserve"> ja müüja kohustub müüma </w:t>
      </w:r>
      <w:r w:rsidR="003522FE">
        <w:rPr>
          <w:rFonts w:ascii="Times New Roman" w:hAnsi="Times New Roman" w:cs="Times New Roman"/>
          <w:sz w:val="24"/>
          <w:szCs w:val="24"/>
        </w:rPr>
        <w:t xml:space="preserve">teleskoop mastiga laaduri (edaspidi: </w:t>
      </w:r>
      <w:r w:rsidR="003522FE" w:rsidRPr="005D22A0">
        <w:rPr>
          <w:rFonts w:ascii="Times New Roman" w:hAnsi="Times New Roman" w:cs="Times New Roman"/>
          <w:b/>
          <w:sz w:val="24"/>
          <w:szCs w:val="24"/>
        </w:rPr>
        <w:t>l</w:t>
      </w:r>
      <w:r w:rsidR="000A121C" w:rsidRPr="005D22A0">
        <w:rPr>
          <w:rFonts w:ascii="Times New Roman" w:hAnsi="Times New Roman" w:cs="Times New Roman"/>
          <w:b/>
          <w:sz w:val="24"/>
          <w:szCs w:val="24"/>
        </w:rPr>
        <w:t>aadur</w:t>
      </w:r>
      <w:r w:rsidR="00684A4B" w:rsidRPr="003522FE">
        <w:rPr>
          <w:rFonts w:ascii="Times New Roman" w:hAnsi="Times New Roman" w:cs="Times New Roman"/>
          <w:sz w:val="24"/>
          <w:szCs w:val="24"/>
        </w:rPr>
        <w:t xml:space="preserve">) </w:t>
      </w:r>
      <w:r w:rsidR="00D60F13" w:rsidRPr="003522FE">
        <w:rPr>
          <w:rFonts w:ascii="Times New Roman" w:hAnsi="Times New Roman" w:cs="Times New Roman"/>
          <w:sz w:val="24"/>
          <w:szCs w:val="24"/>
        </w:rPr>
        <w:t>lepinguga kokkulepitud tingimustel.</w:t>
      </w:r>
    </w:p>
    <w:p w:rsidR="00AD47C5" w:rsidRPr="003522FE" w:rsidRDefault="00D60F13" w:rsidP="0081228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Müüja  annab ostjale  üle</w:t>
      </w:r>
      <w:r w:rsidR="002B2DF2">
        <w:rPr>
          <w:rFonts w:ascii="Times New Roman" w:hAnsi="Times New Roman" w:cs="Times New Roman"/>
          <w:sz w:val="24"/>
          <w:szCs w:val="24"/>
        </w:rPr>
        <w:t xml:space="preserve"> laaduri, mis vastab </w:t>
      </w:r>
      <w:r w:rsidR="00812287" w:rsidRPr="003522FE">
        <w:rPr>
          <w:rFonts w:ascii="Times New Roman" w:hAnsi="Times New Roman" w:cs="Times New Roman"/>
          <w:sz w:val="24"/>
          <w:szCs w:val="24"/>
        </w:rPr>
        <w:t xml:space="preserve">hankedokumentides </w:t>
      </w:r>
      <w:r w:rsidR="002B2DF2">
        <w:rPr>
          <w:rFonts w:ascii="Times New Roman" w:hAnsi="Times New Roman" w:cs="Times New Roman"/>
          <w:sz w:val="24"/>
          <w:szCs w:val="24"/>
        </w:rPr>
        <w:t xml:space="preserve">esitatud </w:t>
      </w:r>
      <w:r w:rsidR="00812287" w:rsidRPr="003522FE">
        <w:rPr>
          <w:rFonts w:ascii="Times New Roman" w:hAnsi="Times New Roman" w:cs="Times New Roman"/>
          <w:sz w:val="24"/>
          <w:szCs w:val="24"/>
        </w:rPr>
        <w:t>ja edukaks tunnistatud pakk</w:t>
      </w:r>
      <w:r w:rsidR="002B2DF2">
        <w:rPr>
          <w:rFonts w:ascii="Times New Roman" w:hAnsi="Times New Roman" w:cs="Times New Roman"/>
          <w:sz w:val="24"/>
          <w:szCs w:val="24"/>
        </w:rPr>
        <w:t xml:space="preserve">umuse kirjeldusele </w:t>
      </w:r>
      <w:r w:rsidR="001D5BD6">
        <w:rPr>
          <w:rFonts w:ascii="Times New Roman" w:hAnsi="Times New Roman" w:cs="Times New Roman"/>
          <w:sz w:val="24"/>
          <w:szCs w:val="24"/>
        </w:rPr>
        <w:t>ning</w:t>
      </w:r>
      <w:r w:rsidR="002B2DF2">
        <w:rPr>
          <w:rFonts w:ascii="Times New Roman" w:hAnsi="Times New Roman" w:cs="Times New Roman"/>
          <w:sz w:val="24"/>
          <w:szCs w:val="24"/>
        </w:rPr>
        <w:t xml:space="preserve"> teeb </w:t>
      </w:r>
      <w:r w:rsidRPr="003522FE">
        <w:rPr>
          <w:rFonts w:ascii="Times New Roman" w:hAnsi="Times New Roman" w:cs="Times New Roman"/>
          <w:sz w:val="24"/>
          <w:szCs w:val="24"/>
        </w:rPr>
        <w:t>võimalikuk</w:t>
      </w:r>
      <w:r w:rsidR="005D22A0">
        <w:rPr>
          <w:rFonts w:ascii="Times New Roman" w:hAnsi="Times New Roman" w:cs="Times New Roman"/>
          <w:sz w:val="24"/>
          <w:szCs w:val="24"/>
        </w:rPr>
        <w:t xml:space="preserve">s omandi ülemineku </w:t>
      </w:r>
      <w:r w:rsidR="002B2DF2">
        <w:rPr>
          <w:rFonts w:ascii="Times New Roman" w:hAnsi="Times New Roman" w:cs="Times New Roman"/>
          <w:sz w:val="24"/>
          <w:szCs w:val="24"/>
        </w:rPr>
        <w:t>ostjale.</w:t>
      </w:r>
    </w:p>
    <w:p w:rsidR="002B2DF2" w:rsidRDefault="002B2DF2" w:rsidP="00FD6F74">
      <w:pPr>
        <w:pStyle w:val="Loendilik"/>
        <w:numPr>
          <w:ilvl w:val="1"/>
          <w:numId w:val="2"/>
        </w:numPr>
        <w:jc w:val="both"/>
        <w:rPr>
          <w:rFonts w:ascii="Times New Roman" w:hAnsi="Times New Roman" w:cs="Times New Roman"/>
          <w:sz w:val="24"/>
          <w:szCs w:val="24"/>
        </w:rPr>
      </w:pPr>
      <w:r w:rsidRPr="002B2DF2">
        <w:rPr>
          <w:rFonts w:ascii="Times New Roman" w:hAnsi="Times New Roman" w:cs="Times New Roman"/>
          <w:sz w:val="24"/>
          <w:szCs w:val="24"/>
        </w:rPr>
        <w:t xml:space="preserve">Müüja teostab </w:t>
      </w:r>
      <w:r w:rsidR="001D5BD6">
        <w:rPr>
          <w:rFonts w:ascii="Times New Roman" w:hAnsi="Times New Roman" w:cs="Times New Roman"/>
          <w:sz w:val="24"/>
          <w:szCs w:val="24"/>
        </w:rPr>
        <w:t xml:space="preserve">enne </w:t>
      </w:r>
      <w:r w:rsidRPr="002B2DF2">
        <w:rPr>
          <w:rFonts w:ascii="Times New Roman" w:hAnsi="Times New Roman" w:cs="Times New Roman"/>
          <w:sz w:val="24"/>
          <w:szCs w:val="24"/>
        </w:rPr>
        <w:t xml:space="preserve">laaduri </w:t>
      </w:r>
      <w:r w:rsidR="005D22A0">
        <w:rPr>
          <w:rFonts w:ascii="Times New Roman" w:hAnsi="Times New Roman" w:cs="Times New Roman"/>
          <w:sz w:val="24"/>
          <w:szCs w:val="24"/>
        </w:rPr>
        <w:t>üleandmist</w:t>
      </w:r>
      <w:r w:rsidR="001D5BD6">
        <w:rPr>
          <w:rFonts w:ascii="Times New Roman" w:hAnsi="Times New Roman" w:cs="Times New Roman"/>
          <w:sz w:val="24"/>
          <w:szCs w:val="24"/>
        </w:rPr>
        <w:t xml:space="preserve"> </w:t>
      </w:r>
      <w:r w:rsidRPr="002B2DF2">
        <w:rPr>
          <w:rFonts w:ascii="Times New Roman" w:hAnsi="Times New Roman" w:cs="Times New Roman"/>
          <w:sz w:val="24"/>
          <w:szCs w:val="24"/>
        </w:rPr>
        <w:t>Transpordiametis</w:t>
      </w:r>
      <w:r w:rsidR="005D22A0">
        <w:rPr>
          <w:rFonts w:ascii="Times New Roman" w:hAnsi="Times New Roman" w:cs="Times New Roman"/>
          <w:sz w:val="24"/>
          <w:szCs w:val="24"/>
        </w:rPr>
        <w:t xml:space="preserve"> kõik </w:t>
      </w:r>
      <w:r w:rsidR="00D60F13" w:rsidRPr="002B2DF2">
        <w:rPr>
          <w:rFonts w:ascii="Times New Roman" w:hAnsi="Times New Roman" w:cs="Times New Roman"/>
          <w:sz w:val="24"/>
          <w:szCs w:val="24"/>
        </w:rPr>
        <w:t>toimingud</w:t>
      </w:r>
      <w:r w:rsidR="001D5BD6">
        <w:rPr>
          <w:rFonts w:ascii="Times New Roman" w:hAnsi="Times New Roman" w:cs="Times New Roman"/>
          <w:sz w:val="24"/>
          <w:szCs w:val="24"/>
        </w:rPr>
        <w:t xml:space="preserve"> </w:t>
      </w:r>
      <w:r w:rsidRPr="002B2DF2">
        <w:rPr>
          <w:rFonts w:ascii="Times New Roman" w:hAnsi="Times New Roman" w:cs="Times New Roman"/>
          <w:sz w:val="24"/>
          <w:szCs w:val="24"/>
        </w:rPr>
        <w:t>(sh riigilõivude tasumine)</w:t>
      </w:r>
      <w:r w:rsidR="00D60F13" w:rsidRPr="002B2DF2">
        <w:rPr>
          <w:rFonts w:ascii="Times New Roman" w:hAnsi="Times New Roman" w:cs="Times New Roman"/>
          <w:sz w:val="24"/>
          <w:szCs w:val="24"/>
        </w:rPr>
        <w:t>, mis on seotud</w:t>
      </w:r>
      <w:r w:rsidRPr="002B2DF2">
        <w:rPr>
          <w:rFonts w:ascii="Times New Roman" w:hAnsi="Times New Roman" w:cs="Times New Roman"/>
          <w:sz w:val="24"/>
          <w:szCs w:val="24"/>
        </w:rPr>
        <w:t xml:space="preserve"> </w:t>
      </w:r>
      <w:r w:rsidR="00D60F13" w:rsidRPr="002B2DF2">
        <w:rPr>
          <w:rFonts w:ascii="Times New Roman" w:hAnsi="Times New Roman" w:cs="Times New Roman"/>
          <w:sz w:val="24"/>
          <w:szCs w:val="24"/>
        </w:rPr>
        <w:t>os</w:t>
      </w:r>
      <w:r>
        <w:rPr>
          <w:rFonts w:ascii="Times New Roman" w:hAnsi="Times New Roman" w:cs="Times New Roman"/>
          <w:sz w:val="24"/>
          <w:szCs w:val="24"/>
        </w:rPr>
        <w:t>tja omandisse registreerimisega.</w:t>
      </w:r>
    </w:p>
    <w:p w:rsidR="00533D9B" w:rsidRPr="00550891" w:rsidRDefault="0051355F" w:rsidP="00533D9B">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Müüja või tema </w:t>
      </w:r>
      <w:r w:rsidR="00D60F13" w:rsidRPr="002B2DF2">
        <w:rPr>
          <w:rFonts w:ascii="Times New Roman" w:hAnsi="Times New Roman" w:cs="Times New Roman"/>
          <w:sz w:val="24"/>
          <w:szCs w:val="24"/>
        </w:rPr>
        <w:t>selleks volitatud esindaja</w:t>
      </w:r>
      <w:r w:rsidR="00D02BF2">
        <w:rPr>
          <w:rFonts w:ascii="Times New Roman" w:hAnsi="Times New Roman" w:cs="Times New Roman"/>
          <w:sz w:val="24"/>
          <w:szCs w:val="24"/>
        </w:rPr>
        <w:t xml:space="preserve"> teostab </w:t>
      </w:r>
      <w:r w:rsidR="00D60F13" w:rsidRPr="002B2DF2">
        <w:rPr>
          <w:rFonts w:ascii="Times New Roman" w:hAnsi="Times New Roman" w:cs="Times New Roman"/>
          <w:sz w:val="24"/>
          <w:szCs w:val="24"/>
        </w:rPr>
        <w:t xml:space="preserve">kõik </w:t>
      </w:r>
      <w:r w:rsidR="00D02BF2">
        <w:rPr>
          <w:rFonts w:ascii="Times New Roman" w:hAnsi="Times New Roman" w:cs="Times New Roman"/>
          <w:sz w:val="24"/>
          <w:szCs w:val="24"/>
        </w:rPr>
        <w:t xml:space="preserve">laaduriga seotud vajalikud </w:t>
      </w:r>
      <w:proofErr w:type="spellStart"/>
      <w:r w:rsidR="005D22A0">
        <w:rPr>
          <w:rFonts w:ascii="Times New Roman" w:hAnsi="Times New Roman" w:cs="Times New Roman"/>
          <w:sz w:val="24"/>
          <w:szCs w:val="24"/>
        </w:rPr>
        <w:t>tehnohooldused</w:t>
      </w:r>
      <w:proofErr w:type="spellEnd"/>
      <w:r w:rsidR="00D02BF2">
        <w:rPr>
          <w:rFonts w:ascii="Times New Roman" w:hAnsi="Times New Roman" w:cs="Times New Roman"/>
          <w:sz w:val="24"/>
          <w:szCs w:val="24"/>
        </w:rPr>
        <w:t xml:space="preserve"> </w:t>
      </w:r>
      <w:r w:rsidR="00D60F13" w:rsidRPr="002B2DF2">
        <w:rPr>
          <w:rFonts w:ascii="Times New Roman" w:hAnsi="Times New Roman" w:cs="Times New Roman"/>
          <w:sz w:val="24"/>
          <w:szCs w:val="24"/>
        </w:rPr>
        <w:t xml:space="preserve">kuni </w:t>
      </w:r>
      <w:r w:rsidR="002B2DF2">
        <w:rPr>
          <w:rFonts w:ascii="Times New Roman" w:hAnsi="Times New Roman" w:cs="Times New Roman"/>
          <w:sz w:val="24"/>
          <w:szCs w:val="24"/>
        </w:rPr>
        <w:t>3000 töötunni läbimiseni</w:t>
      </w:r>
      <w:r w:rsidR="00D02BF2">
        <w:rPr>
          <w:rFonts w:ascii="Times New Roman" w:hAnsi="Times New Roman" w:cs="Times New Roman"/>
          <w:sz w:val="24"/>
          <w:szCs w:val="24"/>
        </w:rPr>
        <w:t xml:space="preserve"> </w:t>
      </w:r>
      <w:r>
        <w:rPr>
          <w:rFonts w:ascii="Times New Roman" w:hAnsi="Times New Roman" w:cs="Times New Roman"/>
          <w:sz w:val="24"/>
          <w:szCs w:val="24"/>
        </w:rPr>
        <w:t>järgnevalt</w:t>
      </w:r>
      <w:r w:rsidR="00D02BF2">
        <w:rPr>
          <w:rFonts w:ascii="Times New Roman" w:hAnsi="Times New Roman" w:cs="Times New Roman"/>
          <w:sz w:val="24"/>
          <w:szCs w:val="24"/>
        </w:rPr>
        <w:t>:</w:t>
      </w:r>
    </w:p>
    <w:tbl>
      <w:tblPr>
        <w:tblW w:w="9356" w:type="dxa"/>
        <w:tblInd w:w="-5" w:type="dxa"/>
        <w:tblLayout w:type="fixed"/>
        <w:tblCellMar>
          <w:left w:w="70" w:type="dxa"/>
          <w:right w:w="70" w:type="dxa"/>
        </w:tblCellMar>
        <w:tblLook w:val="04A0" w:firstRow="1" w:lastRow="0" w:firstColumn="1" w:lastColumn="0" w:noHBand="0" w:noVBand="1"/>
      </w:tblPr>
      <w:tblGrid>
        <w:gridCol w:w="1701"/>
        <w:gridCol w:w="851"/>
        <w:gridCol w:w="850"/>
        <w:gridCol w:w="851"/>
        <w:gridCol w:w="850"/>
        <w:gridCol w:w="851"/>
        <w:gridCol w:w="850"/>
        <w:gridCol w:w="851"/>
        <w:gridCol w:w="1701"/>
      </w:tblGrid>
      <w:tr w:rsidR="0018197B" w:rsidRPr="003522FE" w:rsidTr="001D5BD6">
        <w:trPr>
          <w:trHeight w:val="69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97B" w:rsidRPr="003522FE" w:rsidRDefault="0018197B" w:rsidP="00550891">
            <w:pPr>
              <w:spacing w:before="240" w:after="240" w:line="240" w:lineRule="auto"/>
              <w:rPr>
                <w:rFonts w:ascii="Times New Roman" w:hAnsi="Times New Roman" w:cs="Times New Roman"/>
                <w:sz w:val="24"/>
                <w:szCs w:val="24"/>
                <w:lang w:eastAsia="et-EE"/>
              </w:rPr>
            </w:pPr>
            <w:proofErr w:type="spellStart"/>
            <w:r w:rsidRPr="0018197B">
              <w:rPr>
                <w:rFonts w:ascii="Times New Roman" w:hAnsi="Times New Roman" w:cs="Times New Roman"/>
                <w:b/>
                <w:lang w:eastAsia="et-EE"/>
              </w:rPr>
              <w:t>Hooldevälp</w:t>
            </w:r>
            <w:proofErr w:type="spellEnd"/>
            <w:r w:rsidRPr="003522FE">
              <w:rPr>
                <w:rFonts w:ascii="Times New Roman" w:hAnsi="Times New Roman" w:cs="Times New Roman"/>
                <w:sz w:val="24"/>
                <w:szCs w:val="24"/>
                <w:lang w:eastAsia="et-EE"/>
              </w:rPr>
              <w:t xml:space="preserve"> </w:t>
            </w:r>
            <w:r w:rsidRPr="0018197B">
              <w:rPr>
                <w:rFonts w:ascii="Times New Roman" w:hAnsi="Times New Roman" w:cs="Times New Roman"/>
                <w:lang w:eastAsia="et-EE"/>
              </w:rPr>
              <w:t>(h)</w:t>
            </w:r>
            <w:r w:rsidRPr="003522FE">
              <w:rPr>
                <w:rFonts w:ascii="Times New Roman" w:hAnsi="Times New Roman" w:cs="Times New Roman"/>
                <w:sz w:val="24"/>
                <w:szCs w:val="24"/>
                <w:lang w:eastAsia="et-EE"/>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197B" w:rsidRPr="003522FE" w:rsidRDefault="0018197B" w:rsidP="00550891">
            <w:pPr>
              <w:spacing w:before="240" w:after="24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100</w:t>
            </w:r>
          </w:p>
        </w:tc>
        <w:tc>
          <w:tcPr>
            <w:tcW w:w="850" w:type="dxa"/>
            <w:tcBorders>
              <w:top w:val="single" w:sz="4" w:space="0" w:color="auto"/>
              <w:left w:val="single" w:sz="4" w:space="0" w:color="auto"/>
              <w:bottom w:val="single" w:sz="4" w:space="0" w:color="auto"/>
              <w:right w:val="single" w:sz="4" w:space="0" w:color="auto"/>
            </w:tcBorders>
          </w:tcPr>
          <w:p w:rsidR="0018197B" w:rsidRPr="003522FE" w:rsidRDefault="0018197B" w:rsidP="00550891">
            <w:pPr>
              <w:spacing w:before="240" w:after="24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500</w:t>
            </w:r>
          </w:p>
        </w:tc>
        <w:tc>
          <w:tcPr>
            <w:tcW w:w="851" w:type="dxa"/>
            <w:tcBorders>
              <w:top w:val="single" w:sz="4" w:space="0" w:color="auto"/>
              <w:left w:val="single" w:sz="4" w:space="0" w:color="auto"/>
              <w:bottom w:val="single" w:sz="4" w:space="0" w:color="auto"/>
              <w:right w:val="single" w:sz="4" w:space="0" w:color="auto"/>
            </w:tcBorders>
          </w:tcPr>
          <w:p w:rsidR="0018197B" w:rsidRPr="003522FE" w:rsidRDefault="0018197B" w:rsidP="00550891">
            <w:pPr>
              <w:spacing w:before="240" w:after="24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1000</w:t>
            </w:r>
          </w:p>
        </w:tc>
        <w:tc>
          <w:tcPr>
            <w:tcW w:w="850" w:type="dxa"/>
            <w:tcBorders>
              <w:top w:val="single" w:sz="4" w:space="0" w:color="auto"/>
              <w:left w:val="single" w:sz="4" w:space="0" w:color="auto"/>
              <w:bottom w:val="single" w:sz="4" w:space="0" w:color="auto"/>
              <w:right w:val="single" w:sz="4" w:space="0" w:color="auto"/>
            </w:tcBorders>
          </w:tcPr>
          <w:p w:rsidR="0018197B" w:rsidRPr="003522FE" w:rsidRDefault="0018197B" w:rsidP="00550891">
            <w:pPr>
              <w:spacing w:before="240" w:after="240" w:line="240" w:lineRule="auto"/>
              <w:jc w:val="center"/>
              <w:rPr>
                <w:rFonts w:ascii="Times New Roman" w:hAnsi="Times New Roman" w:cs="Times New Roman"/>
                <w:sz w:val="24"/>
                <w:szCs w:val="24"/>
                <w:lang w:eastAsia="et-EE"/>
              </w:rPr>
            </w:pPr>
            <w:r>
              <w:rPr>
                <w:rFonts w:ascii="Times New Roman" w:hAnsi="Times New Roman" w:cs="Times New Roman"/>
                <w:sz w:val="24"/>
                <w:szCs w:val="24"/>
                <w:lang w:eastAsia="et-EE"/>
              </w:rPr>
              <w:t>1500</w:t>
            </w:r>
          </w:p>
        </w:tc>
        <w:tc>
          <w:tcPr>
            <w:tcW w:w="851" w:type="dxa"/>
            <w:tcBorders>
              <w:top w:val="single" w:sz="4" w:space="0" w:color="auto"/>
              <w:left w:val="single" w:sz="4" w:space="0" w:color="auto"/>
              <w:bottom w:val="single" w:sz="4" w:space="0" w:color="auto"/>
              <w:right w:val="single" w:sz="4" w:space="0" w:color="auto"/>
            </w:tcBorders>
            <w:vAlign w:val="bottom"/>
          </w:tcPr>
          <w:p w:rsidR="0018197B" w:rsidRPr="003522FE" w:rsidRDefault="0018197B" w:rsidP="00550891">
            <w:pPr>
              <w:spacing w:before="240" w:after="24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2000</w:t>
            </w:r>
          </w:p>
        </w:tc>
        <w:tc>
          <w:tcPr>
            <w:tcW w:w="850" w:type="dxa"/>
            <w:tcBorders>
              <w:top w:val="single" w:sz="4" w:space="0" w:color="auto"/>
              <w:left w:val="single" w:sz="4" w:space="0" w:color="auto"/>
              <w:bottom w:val="single" w:sz="4" w:space="0" w:color="auto"/>
              <w:right w:val="single" w:sz="4" w:space="0" w:color="auto"/>
            </w:tcBorders>
          </w:tcPr>
          <w:p w:rsidR="0018197B" w:rsidRPr="003522FE" w:rsidRDefault="0018197B" w:rsidP="00550891">
            <w:pPr>
              <w:spacing w:before="240" w:after="24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2500</w:t>
            </w:r>
          </w:p>
        </w:tc>
        <w:tc>
          <w:tcPr>
            <w:tcW w:w="851" w:type="dxa"/>
            <w:tcBorders>
              <w:top w:val="single" w:sz="4" w:space="0" w:color="auto"/>
              <w:left w:val="single" w:sz="4" w:space="0" w:color="auto"/>
              <w:bottom w:val="single" w:sz="4" w:space="0" w:color="auto"/>
              <w:right w:val="single" w:sz="4" w:space="0" w:color="auto"/>
            </w:tcBorders>
          </w:tcPr>
          <w:p w:rsidR="0018197B" w:rsidRDefault="0018197B" w:rsidP="00550891">
            <w:pPr>
              <w:spacing w:before="240" w:after="24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3000</w:t>
            </w:r>
          </w:p>
        </w:tc>
        <w:tc>
          <w:tcPr>
            <w:tcW w:w="1701" w:type="dxa"/>
            <w:tcBorders>
              <w:top w:val="single" w:sz="4" w:space="0" w:color="auto"/>
              <w:left w:val="single" w:sz="4" w:space="0" w:color="auto"/>
              <w:bottom w:val="single" w:sz="4" w:space="0" w:color="auto"/>
              <w:right w:val="single" w:sz="4" w:space="0" w:color="auto"/>
            </w:tcBorders>
          </w:tcPr>
          <w:p w:rsidR="0018197B" w:rsidRPr="00550891" w:rsidRDefault="0018197B" w:rsidP="00533D9B">
            <w:pPr>
              <w:spacing w:before="240" w:after="0" w:line="240" w:lineRule="auto"/>
              <w:rPr>
                <w:rFonts w:ascii="Times New Roman" w:hAnsi="Times New Roman" w:cs="Times New Roman"/>
                <w:lang w:eastAsia="et-EE"/>
              </w:rPr>
            </w:pPr>
            <w:r w:rsidRPr="00550891">
              <w:rPr>
                <w:rFonts w:ascii="Times New Roman" w:hAnsi="Times New Roman" w:cs="Times New Roman"/>
                <w:b/>
                <w:lang w:eastAsia="et-EE"/>
              </w:rPr>
              <w:t>Maksumus (</w:t>
            </w:r>
            <w:proofErr w:type="spellStart"/>
            <w:r w:rsidRPr="00550891">
              <w:rPr>
                <w:rFonts w:ascii="Times New Roman" w:hAnsi="Times New Roman" w:cs="Times New Roman"/>
                <w:b/>
                <w:lang w:eastAsia="et-EE"/>
              </w:rPr>
              <w:t>eur</w:t>
            </w:r>
            <w:proofErr w:type="spellEnd"/>
            <w:r w:rsidRPr="00550891">
              <w:rPr>
                <w:rFonts w:ascii="Times New Roman" w:hAnsi="Times New Roman" w:cs="Times New Roman"/>
                <w:b/>
                <w:lang w:eastAsia="et-EE"/>
              </w:rPr>
              <w:t>)</w:t>
            </w:r>
            <w:r w:rsidRPr="00550891">
              <w:rPr>
                <w:rFonts w:ascii="Times New Roman" w:hAnsi="Times New Roman" w:cs="Times New Roman"/>
                <w:lang w:eastAsia="et-EE"/>
              </w:rPr>
              <w:t xml:space="preserve"> </w:t>
            </w:r>
            <w:r w:rsidRPr="00550891">
              <w:rPr>
                <w:rFonts w:ascii="Times New Roman" w:hAnsi="Times New Roman" w:cs="Times New Roman"/>
                <w:sz w:val="20"/>
                <w:szCs w:val="20"/>
                <w:lang w:eastAsia="et-EE"/>
              </w:rPr>
              <w:t>käibemaksuta</w:t>
            </w:r>
          </w:p>
        </w:tc>
      </w:tr>
      <w:tr w:rsidR="0018197B" w:rsidRPr="003522FE" w:rsidTr="001D5BD6">
        <w:trPr>
          <w:trHeight w:val="264"/>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97B" w:rsidRPr="0018197B" w:rsidRDefault="0018197B" w:rsidP="00550891">
            <w:pPr>
              <w:spacing w:after="120" w:line="240" w:lineRule="auto"/>
              <w:rPr>
                <w:rFonts w:ascii="Times New Roman" w:hAnsi="Times New Roman" w:cs="Times New Roman"/>
                <w:b/>
                <w:sz w:val="24"/>
                <w:szCs w:val="24"/>
                <w:lang w:eastAsia="et-EE"/>
              </w:rPr>
            </w:pPr>
            <w:r w:rsidRPr="0018197B">
              <w:rPr>
                <w:rFonts w:ascii="Times New Roman" w:hAnsi="Times New Roman" w:cs="Times New Roman"/>
                <w:b/>
                <w:lang w:eastAsia="et-EE"/>
              </w:rPr>
              <w:t>Maksumus (</w:t>
            </w:r>
            <w:proofErr w:type="spellStart"/>
            <w:r w:rsidRPr="0018197B">
              <w:rPr>
                <w:rFonts w:ascii="Times New Roman" w:hAnsi="Times New Roman" w:cs="Times New Roman"/>
                <w:b/>
                <w:lang w:eastAsia="et-EE"/>
              </w:rPr>
              <w:t>eur</w:t>
            </w:r>
            <w:proofErr w:type="spellEnd"/>
            <w:r w:rsidRPr="0018197B">
              <w:rPr>
                <w:rFonts w:ascii="Times New Roman" w:hAnsi="Times New Roman" w:cs="Times New Roman"/>
                <w:b/>
                <w:lang w:eastAsia="et-EE"/>
              </w:rPr>
              <w:t>)</w:t>
            </w:r>
            <w:r>
              <w:rPr>
                <w:rFonts w:ascii="Times New Roman" w:hAnsi="Times New Roman" w:cs="Times New Roman"/>
                <w:b/>
                <w:sz w:val="24"/>
                <w:szCs w:val="24"/>
                <w:lang w:eastAsia="et-EE"/>
              </w:rPr>
              <w:br/>
            </w:r>
            <w:r w:rsidRPr="00550891">
              <w:rPr>
                <w:rFonts w:ascii="Times New Roman" w:hAnsi="Times New Roman" w:cs="Times New Roman"/>
                <w:sz w:val="20"/>
                <w:szCs w:val="20"/>
                <w:lang w:eastAsia="et-EE"/>
              </w:rPr>
              <w:t>käibemaksuta</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197B" w:rsidRPr="00533D9B" w:rsidRDefault="0018197B" w:rsidP="00533D9B">
            <w:pPr>
              <w:spacing w:before="240" w:after="360" w:line="240" w:lineRule="auto"/>
              <w:ind w:left="57"/>
              <w:jc w:val="both"/>
              <w:rPr>
                <w:rFonts w:ascii="Times New Roman" w:hAnsi="Times New Roman" w:cs="Times New Roman"/>
                <w:lang w:eastAsia="et-EE"/>
              </w:rPr>
            </w:pPr>
            <w:r w:rsidRPr="00533D9B">
              <w:rPr>
                <w:rFonts w:ascii="Times New Roman" w:hAnsi="Times New Roman" w:cs="Times New Roman"/>
                <w:lang w:eastAsia="et-EE"/>
              </w:rPr>
              <w:t>337,94</w:t>
            </w:r>
          </w:p>
        </w:tc>
        <w:tc>
          <w:tcPr>
            <w:tcW w:w="850" w:type="dxa"/>
            <w:tcBorders>
              <w:top w:val="single" w:sz="4" w:space="0" w:color="auto"/>
              <w:left w:val="single" w:sz="4" w:space="0" w:color="auto"/>
              <w:bottom w:val="single" w:sz="4" w:space="0" w:color="auto"/>
              <w:right w:val="single" w:sz="4" w:space="0" w:color="auto"/>
            </w:tcBorders>
          </w:tcPr>
          <w:p w:rsidR="0018197B" w:rsidRPr="00533D9B" w:rsidRDefault="0018197B" w:rsidP="00533D9B">
            <w:pPr>
              <w:spacing w:before="240" w:after="0" w:line="240" w:lineRule="auto"/>
              <w:ind w:left="57"/>
              <w:jc w:val="both"/>
              <w:rPr>
                <w:rFonts w:ascii="Times New Roman" w:hAnsi="Times New Roman" w:cs="Times New Roman"/>
                <w:lang w:eastAsia="et-EE"/>
              </w:rPr>
            </w:pPr>
            <w:r w:rsidRPr="00533D9B">
              <w:rPr>
                <w:rFonts w:ascii="Times New Roman" w:hAnsi="Times New Roman" w:cs="Times New Roman"/>
                <w:lang w:eastAsia="et-EE"/>
              </w:rPr>
              <w:t>345,81</w:t>
            </w:r>
          </w:p>
        </w:tc>
        <w:tc>
          <w:tcPr>
            <w:tcW w:w="851" w:type="dxa"/>
            <w:tcBorders>
              <w:top w:val="single" w:sz="4" w:space="0" w:color="auto"/>
              <w:left w:val="single" w:sz="4" w:space="0" w:color="auto"/>
              <w:bottom w:val="single" w:sz="4" w:space="0" w:color="auto"/>
              <w:right w:val="single" w:sz="4" w:space="0" w:color="auto"/>
            </w:tcBorders>
          </w:tcPr>
          <w:p w:rsidR="0018197B" w:rsidRPr="00533D9B" w:rsidRDefault="0018197B" w:rsidP="00533D9B">
            <w:pPr>
              <w:spacing w:before="240" w:after="0" w:line="240" w:lineRule="auto"/>
              <w:ind w:left="57"/>
              <w:jc w:val="both"/>
              <w:rPr>
                <w:rFonts w:ascii="Times New Roman" w:hAnsi="Times New Roman" w:cs="Times New Roman"/>
                <w:lang w:eastAsia="et-EE"/>
              </w:rPr>
            </w:pPr>
            <w:r w:rsidRPr="00533D9B">
              <w:rPr>
                <w:rFonts w:ascii="Times New Roman" w:hAnsi="Times New Roman" w:cs="Times New Roman"/>
                <w:lang w:eastAsia="et-EE"/>
              </w:rPr>
              <w:t>345,81</w:t>
            </w:r>
          </w:p>
        </w:tc>
        <w:tc>
          <w:tcPr>
            <w:tcW w:w="850" w:type="dxa"/>
            <w:tcBorders>
              <w:top w:val="single" w:sz="4" w:space="0" w:color="auto"/>
              <w:left w:val="single" w:sz="4" w:space="0" w:color="auto"/>
              <w:bottom w:val="single" w:sz="4" w:space="0" w:color="auto"/>
              <w:right w:val="single" w:sz="4" w:space="0" w:color="auto"/>
            </w:tcBorders>
          </w:tcPr>
          <w:p w:rsidR="0018197B" w:rsidRPr="00533D9B" w:rsidRDefault="0018197B" w:rsidP="00533D9B">
            <w:pPr>
              <w:spacing w:before="240" w:after="0" w:line="240" w:lineRule="auto"/>
              <w:ind w:left="57"/>
              <w:jc w:val="both"/>
              <w:rPr>
                <w:rFonts w:ascii="Times New Roman" w:hAnsi="Times New Roman" w:cs="Times New Roman"/>
                <w:lang w:eastAsia="et-EE"/>
              </w:rPr>
            </w:pPr>
            <w:r w:rsidRPr="00533D9B">
              <w:rPr>
                <w:rFonts w:ascii="Times New Roman" w:hAnsi="Times New Roman" w:cs="Times New Roman"/>
                <w:lang w:eastAsia="et-EE"/>
              </w:rPr>
              <w:t>929,53</w:t>
            </w:r>
          </w:p>
        </w:tc>
        <w:tc>
          <w:tcPr>
            <w:tcW w:w="851" w:type="dxa"/>
            <w:tcBorders>
              <w:top w:val="single" w:sz="4" w:space="0" w:color="auto"/>
              <w:left w:val="single" w:sz="4" w:space="0" w:color="auto"/>
              <w:bottom w:val="single" w:sz="4" w:space="0" w:color="auto"/>
              <w:right w:val="single" w:sz="4" w:space="0" w:color="auto"/>
            </w:tcBorders>
            <w:vAlign w:val="bottom"/>
          </w:tcPr>
          <w:p w:rsidR="0018197B" w:rsidRPr="00533D9B" w:rsidRDefault="0018197B" w:rsidP="00533D9B">
            <w:pPr>
              <w:spacing w:before="240" w:after="360" w:line="240" w:lineRule="auto"/>
              <w:ind w:left="57"/>
              <w:jc w:val="both"/>
              <w:rPr>
                <w:rFonts w:ascii="Times New Roman" w:hAnsi="Times New Roman" w:cs="Times New Roman"/>
                <w:lang w:eastAsia="et-EE"/>
              </w:rPr>
            </w:pPr>
            <w:r w:rsidRPr="00533D9B">
              <w:rPr>
                <w:rFonts w:ascii="Times New Roman" w:hAnsi="Times New Roman" w:cs="Times New Roman"/>
                <w:lang w:eastAsia="et-EE"/>
              </w:rPr>
              <w:t>345,81</w:t>
            </w:r>
          </w:p>
        </w:tc>
        <w:tc>
          <w:tcPr>
            <w:tcW w:w="850" w:type="dxa"/>
            <w:tcBorders>
              <w:top w:val="single" w:sz="4" w:space="0" w:color="auto"/>
              <w:left w:val="single" w:sz="4" w:space="0" w:color="auto"/>
              <w:bottom w:val="single" w:sz="4" w:space="0" w:color="auto"/>
              <w:right w:val="single" w:sz="4" w:space="0" w:color="auto"/>
            </w:tcBorders>
          </w:tcPr>
          <w:p w:rsidR="0018197B" w:rsidRPr="00533D9B" w:rsidRDefault="0018197B" w:rsidP="00533D9B">
            <w:pPr>
              <w:spacing w:before="240" w:after="0" w:line="240" w:lineRule="auto"/>
              <w:ind w:left="57"/>
              <w:jc w:val="both"/>
              <w:rPr>
                <w:rFonts w:ascii="Times New Roman" w:hAnsi="Times New Roman" w:cs="Times New Roman"/>
                <w:lang w:eastAsia="et-EE"/>
              </w:rPr>
            </w:pPr>
            <w:r w:rsidRPr="00533D9B">
              <w:rPr>
                <w:rFonts w:ascii="Times New Roman" w:hAnsi="Times New Roman" w:cs="Times New Roman"/>
                <w:lang w:eastAsia="et-EE"/>
              </w:rPr>
              <w:t>345,81</w:t>
            </w:r>
          </w:p>
        </w:tc>
        <w:tc>
          <w:tcPr>
            <w:tcW w:w="851" w:type="dxa"/>
            <w:tcBorders>
              <w:top w:val="single" w:sz="4" w:space="0" w:color="auto"/>
              <w:left w:val="single" w:sz="4" w:space="0" w:color="auto"/>
              <w:bottom w:val="single" w:sz="4" w:space="0" w:color="auto"/>
              <w:right w:val="single" w:sz="4" w:space="0" w:color="auto"/>
            </w:tcBorders>
          </w:tcPr>
          <w:p w:rsidR="0018197B" w:rsidRPr="00533D9B" w:rsidRDefault="0018197B" w:rsidP="00533D9B">
            <w:pPr>
              <w:spacing w:before="240" w:after="0" w:line="240" w:lineRule="auto"/>
              <w:ind w:left="57"/>
              <w:jc w:val="both"/>
              <w:rPr>
                <w:rFonts w:ascii="Times New Roman" w:hAnsi="Times New Roman" w:cs="Times New Roman"/>
                <w:lang w:eastAsia="et-EE"/>
              </w:rPr>
            </w:pPr>
            <w:r>
              <w:rPr>
                <w:rFonts w:ascii="Times New Roman" w:hAnsi="Times New Roman" w:cs="Times New Roman"/>
                <w:lang w:eastAsia="et-EE"/>
              </w:rPr>
              <w:t>929,53</w:t>
            </w:r>
          </w:p>
        </w:tc>
        <w:tc>
          <w:tcPr>
            <w:tcW w:w="1701" w:type="dxa"/>
            <w:tcBorders>
              <w:top w:val="single" w:sz="4" w:space="0" w:color="auto"/>
              <w:left w:val="single" w:sz="4" w:space="0" w:color="auto"/>
              <w:bottom w:val="single" w:sz="4" w:space="0" w:color="auto"/>
              <w:right w:val="single" w:sz="4" w:space="0" w:color="auto"/>
            </w:tcBorders>
          </w:tcPr>
          <w:p w:rsidR="0018197B" w:rsidRPr="0051355F" w:rsidRDefault="002F2378" w:rsidP="00533D9B">
            <w:pPr>
              <w:spacing w:before="240" w:after="0" w:line="240" w:lineRule="auto"/>
              <w:ind w:left="57"/>
              <w:jc w:val="both"/>
              <w:rPr>
                <w:rFonts w:ascii="Times New Roman" w:hAnsi="Times New Roman" w:cs="Times New Roman"/>
                <w:b/>
                <w:sz w:val="24"/>
                <w:szCs w:val="24"/>
                <w:lang w:eastAsia="et-EE"/>
              </w:rPr>
            </w:pPr>
            <w:r w:rsidRPr="0051355F">
              <w:rPr>
                <w:rFonts w:ascii="Times New Roman" w:hAnsi="Times New Roman" w:cs="Times New Roman"/>
                <w:b/>
                <w:sz w:val="24"/>
                <w:szCs w:val="24"/>
                <w:lang w:eastAsia="et-EE"/>
              </w:rPr>
              <w:t>3580,</w:t>
            </w:r>
            <w:r w:rsidR="0051355F">
              <w:rPr>
                <w:rFonts w:ascii="Times New Roman" w:hAnsi="Times New Roman" w:cs="Times New Roman"/>
                <w:b/>
                <w:sz w:val="24"/>
                <w:szCs w:val="24"/>
                <w:lang w:eastAsia="et-EE"/>
              </w:rPr>
              <w:t>24</w:t>
            </w:r>
          </w:p>
        </w:tc>
      </w:tr>
    </w:tbl>
    <w:p w:rsidR="00AD5454" w:rsidRDefault="00AD5454" w:rsidP="00533D9B">
      <w:pPr>
        <w:jc w:val="both"/>
        <w:rPr>
          <w:rFonts w:ascii="Times New Roman" w:hAnsi="Times New Roman" w:cs="Times New Roman"/>
          <w:b/>
          <w:sz w:val="24"/>
          <w:szCs w:val="24"/>
        </w:rPr>
      </w:pPr>
    </w:p>
    <w:p w:rsidR="00AD5454" w:rsidRPr="00AD5454" w:rsidRDefault="0051355F" w:rsidP="00AD5454">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Tehnohoolduste</w:t>
      </w:r>
      <w:proofErr w:type="spellEnd"/>
      <w:r w:rsidR="00051334">
        <w:rPr>
          <w:rFonts w:ascii="Times New Roman" w:hAnsi="Times New Roman" w:cs="Times New Roman"/>
          <w:sz w:val="24"/>
          <w:szCs w:val="24"/>
        </w:rPr>
        <w:t xml:space="preserve"> maksumus on kokku </w:t>
      </w:r>
      <w:r>
        <w:rPr>
          <w:rFonts w:ascii="Times New Roman" w:hAnsi="Times New Roman" w:cs="Times New Roman"/>
          <w:b/>
          <w:sz w:val="24"/>
          <w:szCs w:val="24"/>
        </w:rPr>
        <w:t>3580,24</w:t>
      </w:r>
      <w:r w:rsidR="00051334" w:rsidRPr="00051334">
        <w:rPr>
          <w:rFonts w:ascii="Times New Roman" w:hAnsi="Times New Roman" w:cs="Times New Roman"/>
          <w:b/>
          <w:sz w:val="24"/>
          <w:szCs w:val="24"/>
        </w:rPr>
        <w:t xml:space="preserve"> eurot</w:t>
      </w:r>
      <w:r w:rsidR="00051334">
        <w:rPr>
          <w:rFonts w:ascii="Times New Roman" w:hAnsi="Times New Roman" w:cs="Times New Roman"/>
          <w:b/>
          <w:sz w:val="24"/>
          <w:szCs w:val="24"/>
        </w:rPr>
        <w:t xml:space="preserve"> </w:t>
      </w:r>
      <w:r w:rsidR="00051334" w:rsidRPr="00051334">
        <w:rPr>
          <w:rFonts w:ascii="Times New Roman" w:hAnsi="Times New Roman" w:cs="Times New Roman"/>
          <w:sz w:val="24"/>
          <w:szCs w:val="24"/>
        </w:rPr>
        <w:t>(kolm tuhat vii</w:t>
      </w:r>
      <w:r>
        <w:rPr>
          <w:rFonts w:ascii="Times New Roman" w:hAnsi="Times New Roman" w:cs="Times New Roman"/>
          <w:sz w:val="24"/>
          <w:szCs w:val="24"/>
        </w:rPr>
        <w:t>ssada kaheksakümmend eurot ja 24</w:t>
      </w:r>
      <w:r w:rsidR="00051334" w:rsidRPr="00051334">
        <w:rPr>
          <w:rFonts w:ascii="Times New Roman" w:hAnsi="Times New Roman" w:cs="Times New Roman"/>
          <w:sz w:val="24"/>
          <w:szCs w:val="24"/>
        </w:rPr>
        <w:t xml:space="preserve"> senti)</w:t>
      </w:r>
      <w:r w:rsidR="00051334">
        <w:rPr>
          <w:rFonts w:ascii="Times New Roman" w:hAnsi="Times New Roman" w:cs="Times New Roman"/>
          <w:sz w:val="24"/>
          <w:szCs w:val="24"/>
        </w:rPr>
        <w:t>. Summa</w:t>
      </w:r>
      <w:r w:rsidR="00051334" w:rsidRPr="00051334">
        <w:rPr>
          <w:rFonts w:ascii="Times New Roman" w:hAnsi="Times New Roman" w:cs="Times New Roman"/>
          <w:sz w:val="24"/>
          <w:szCs w:val="24"/>
        </w:rPr>
        <w:t xml:space="preserve"> ei sisalda käibemaksu.</w:t>
      </w:r>
    </w:p>
    <w:p w:rsidR="00E80B77" w:rsidRPr="00462558" w:rsidRDefault="00D60F13" w:rsidP="00AD5454">
      <w:pPr>
        <w:pStyle w:val="Loendilik"/>
        <w:numPr>
          <w:ilvl w:val="0"/>
          <w:numId w:val="2"/>
        </w:numPr>
        <w:spacing w:before="240"/>
        <w:jc w:val="both"/>
        <w:rPr>
          <w:rFonts w:ascii="Times New Roman" w:hAnsi="Times New Roman" w:cs="Times New Roman"/>
          <w:b/>
          <w:sz w:val="24"/>
          <w:szCs w:val="24"/>
        </w:rPr>
      </w:pPr>
      <w:r w:rsidRPr="00533D9B">
        <w:rPr>
          <w:rFonts w:ascii="Times New Roman" w:hAnsi="Times New Roman" w:cs="Times New Roman"/>
          <w:b/>
          <w:sz w:val="24"/>
          <w:szCs w:val="24"/>
        </w:rPr>
        <w:t xml:space="preserve">Ostuhind </w:t>
      </w:r>
    </w:p>
    <w:p w:rsidR="00E9523B" w:rsidRDefault="00D60F13" w:rsidP="00E9523B">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Müüja müüb ja ostja ostab </w:t>
      </w:r>
      <w:r w:rsidR="00533D9B">
        <w:rPr>
          <w:rFonts w:ascii="Times New Roman" w:hAnsi="Times New Roman" w:cs="Times New Roman"/>
          <w:sz w:val="24"/>
          <w:szCs w:val="24"/>
        </w:rPr>
        <w:t>l</w:t>
      </w:r>
      <w:r w:rsidR="000E7218" w:rsidRPr="003522FE">
        <w:rPr>
          <w:rFonts w:ascii="Times New Roman" w:hAnsi="Times New Roman" w:cs="Times New Roman"/>
          <w:sz w:val="24"/>
          <w:szCs w:val="24"/>
        </w:rPr>
        <w:t>aaduri</w:t>
      </w:r>
      <w:r w:rsidRPr="003522FE">
        <w:rPr>
          <w:rFonts w:ascii="Times New Roman" w:hAnsi="Times New Roman" w:cs="Times New Roman"/>
          <w:sz w:val="24"/>
          <w:szCs w:val="24"/>
        </w:rPr>
        <w:t xml:space="preserve"> vastaval</w:t>
      </w:r>
      <w:r w:rsidR="00E9523B">
        <w:rPr>
          <w:rFonts w:ascii="Times New Roman" w:hAnsi="Times New Roman" w:cs="Times New Roman"/>
          <w:sz w:val="24"/>
          <w:szCs w:val="24"/>
        </w:rPr>
        <w:t xml:space="preserve">t lepingu lisale 1 ostuhinnaga </w:t>
      </w:r>
      <w:r w:rsidR="00E956FA">
        <w:rPr>
          <w:rFonts w:ascii="Times New Roman" w:hAnsi="Times New Roman" w:cs="Times New Roman"/>
          <w:b/>
          <w:sz w:val="24"/>
          <w:szCs w:val="24"/>
        </w:rPr>
        <w:t>79 000</w:t>
      </w:r>
      <w:r w:rsidR="00E9523B" w:rsidRPr="00E9523B">
        <w:rPr>
          <w:rFonts w:ascii="Times New Roman" w:hAnsi="Times New Roman" w:cs="Times New Roman"/>
          <w:b/>
          <w:sz w:val="24"/>
          <w:szCs w:val="24"/>
        </w:rPr>
        <w:t xml:space="preserve"> eurot</w:t>
      </w:r>
      <w:r w:rsidR="00E9523B">
        <w:rPr>
          <w:rFonts w:ascii="Times New Roman" w:hAnsi="Times New Roman" w:cs="Times New Roman"/>
          <w:sz w:val="24"/>
          <w:szCs w:val="24"/>
        </w:rPr>
        <w:t xml:space="preserve"> (</w:t>
      </w:r>
      <w:r w:rsidR="00E956FA">
        <w:rPr>
          <w:rFonts w:ascii="Times New Roman" w:hAnsi="Times New Roman" w:cs="Times New Roman"/>
          <w:sz w:val="24"/>
          <w:szCs w:val="24"/>
        </w:rPr>
        <w:t>seitsekümmend üheksa tuhat eurot</w:t>
      </w:r>
      <w:r w:rsidR="00E9523B">
        <w:rPr>
          <w:rFonts w:ascii="Times New Roman" w:hAnsi="Times New Roman" w:cs="Times New Roman"/>
          <w:sz w:val="24"/>
          <w:szCs w:val="24"/>
        </w:rPr>
        <w:t xml:space="preserve">). </w:t>
      </w:r>
    </w:p>
    <w:p w:rsidR="00AD47C5"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lastRenderedPageBreak/>
        <w:t xml:space="preserve">Müüja teostab oma kulul </w:t>
      </w:r>
      <w:r w:rsidR="00E9523B">
        <w:rPr>
          <w:rFonts w:ascii="Times New Roman" w:hAnsi="Times New Roman" w:cs="Times New Roman"/>
          <w:sz w:val="24"/>
          <w:szCs w:val="24"/>
        </w:rPr>
        <w:t>laaduri</w:t>
      </w:r>
      <w:r w:rsidRPr="003522FE">
        <w:rPr>
          <w:rFonts w:ascii="Times New Roman" w:hAnsi="Times New Roman" w:cs="Times New Roman"/>
          <w:sz w:val="24"/>
          <w:szCs w:val="24"/>
        </w:rPr>
        <w:t xml:space="preserve"> regist</w:t>
      </w:r>
      <w:r w:rsidR="00B464B0">
        <w:rPr>
          <w:rFonts w:ascii="Times New Roman" w:hAnsi="Times New Roman" w:cs="Times New Roman"/>
          <w:sz w:val="24"/>
          <w:szCs w:val="24"/>
        </w:rPr>
        <w:t>re</w:t>
      </w:r>
      <w:r w:rsidR="00E956FA">
        <w:rPr>
          <w:rFonts w:ascii="Times New Roman" w:hAnsi="Times New Roman" w:cs="Times New Roman"/>
          <w:sz w:val="24"/>
          <w:szCs w:val="24"/>
        </w:rPr>
        <w:t xml:space="preserve">erimisega </w:t>
      </w:r>
      <w:r w:rsidR="00B464B0">
        <w:rPr>
          <w:rFonts w:ascii="Times New Roman" w:hAnsi="Times New Roman" w:cs="Times New Roman"/>
          <w:sz w:val="24"/>
          <w:szCs w:val="24"/>
        </w:rPr>
        <w:t xml:space="preserve">seotud toimingud </w:t>
      </w:r>
      <w:r w:rsidRPr="003522FE">
        <w:rPr>
          <w:rFonts w:ascii="Times New Roman" w:hAnsi="Times New Roman" w:cs="Times New Roman"/>
          <w:sz w:val="24"/>
          <w:szCs w:val="24"/>
        </w:rPr>
        <w:t>vastavalt lepingu punktile 2.</w:t>
      </w:r>
      <w:r w:rsidR="00812287" w:rsidRPr="003522FE">
        <w:rPr>
          <w:rFonts w:ascii="Times New Roman" w:hAnsi="Times New Roman" w:cs="Times New Roman"/>
          <w:sz w:val="24"/>
          <w:szCs w:val="24"/>
        </w:rPr>
        <w:t>3</w:t>
      </w:r>
      <w:r w:rsidRPr="003522FE">
        <w:rPr>
          <w:rFonts w:ascii="Times New Roman" w:hAnsi="Times New Roman" w:cs="Times New Roman"/>
          <w:sz w:val="24"/>
          <w:szCs w:val="24"/>
        </w:rPr>
        <w:t>.</w:t>
      </w:r>
    </w:p>
    <w:p w:rsidR="00AD47C5" w:rsidRPr="003522FE" w:rsidRDefault="00E9523B"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Ostja tasub laaduri </w:t>
      </w:r>
      <w:proofErr w:type="spellStart"/>
      <w:r w:rsidR="00D60F13" w:rsidRPr="003522FE">
        <w:rPr>
          <w:rFonts w:ascii="Times New Roman" w:hAnsi="Times New Roman" w:cs="Times New Roman"/>
          <w:sz w:val="24"/>
          <w:szCs w:val="24"/>
        </w:rPr>
        <w:t>tehnohoolduse</w:t>
      </w:r>
      <w:proofErr w:type="spellEnd"/>
      <w:r w:rsidR="00D60F13" w:rsidRPr="003522FE">
        <w:rPr>
          <w:rFonts w:ascii="Times New Roman" w:hAnsi="Times New Roman" w:cs="Times New Roman"/>
          <w:sz w:val="24"/>
          <w:szCs w:val="24"/>
        </w:rPr>
        <w:t xml:space="preserve"> eest vastavalt punktis 2.</w:t>
      </w:r>
      <w:r w:rsidR="00812287" w:rsidRPr="003522FE">
        <w:rPr>
          <w:rFonts w:ascii="Times New Roman" w:hAnsi="Times New Roman" w:cs="Times New Roman"/>
          <w:sz w:val="24"/>
          <w:szCs w:val="24"/>
        </w:rPr>
        <w:t>4</w:t>
      </w:r>
      <w:r>
        <w:rPr>
          <w:rFonts w:ascii="Times New Roman" w:hAnsi="Times New Roman" w:cs="Times New Roman"/>
          <w:sz w:val="24"/>
          <w:szCs w:val="24"/>
        </w:rPr>
        <w:t xml:space="preserve">. </w:t>
      </w:r>
      <w:r w:rsidR="00D60F13" w:rsidRPr="003522FE">
        <w:rPr>
          <w:rFonts w:ascii="Times New Roman" w:hAnsi="Times New Roman" w:cs="Times New Roman"/>
          <w:sz w:val="24"/>
          <w:szCs w:val="24"/>
        </w:rPr>
        <w:t>fikseeritud hindadele.</w:t>
      </w:r>
      <w:r w:rsidR="00B464B0">
        <w:rPr>
          <w:rFonts w:ascii="Times New Roman" w:hAnsi="Times New Roman" w:cs="Times New Roman"/>
          <w:sz w:val="24"/>
          <w:szCs w:val="24"/>
        </w:rPr>
        <w:t xml:space="preserve"> </w:t>
      </w:r>
      <w:proofErr w:type="spellStart"/>
      <w:r w:rsidR="00825463" w:rsidRPr="003522FE">
        <w:rPr>
          <w:rFonts w:ascii="Times New Roman" w:hAnsi="Times New Roman" w:cs="Times New Roman"/>
          <w:sz w:val="24"/>
          <w:szCs w:val="24"/>
        </w:rPr>
        <w:t>Tehnohoolduse</w:t>
      </w:r>
      <w:proofErr w:type="spellEnd"/>
      <w:r w:rsidR="00825463" w:rsidRPr="003522FE">
        <w:rPr>
          <w:rFonts w:ascii="Times New Roman" w:hAnsi="Times New Roman" w:cs="Times New Roman"/>
          <w:sz w:val="24"/>
          <w:szCs w:val="24"/>
        </w:rPr>
        <w:t xml:space="preserve"> eest tasutakse pärast vastavate </w:t>
      </w:r>
      <w:proofErr w:type="spellStart"/>
      <w:r w:rsidR="00825463" w:rsidRPr="003522FE">
        <w:rPr>
          <w:rFonts w:ascii="Times New Roman" w:hAnsi="Times New Roman" w:cs="Times New Roman"/>
          <w:sz w:val="24"/>
          <w:szCs w:val="24"/>
        </w:rPr>
        <w:t>tehnohoolduse</w:t>
      </w:r>
      <w:proofErr w:type="spellEnd"/>
      <w:r w:rsidR="00825463" w:rsidRPr="003522FE">
        <w:rPr>
          <w:rFonts w:ascii="Times New Roman" w:hAnsi="Times New Roman" w:cs="Times New Roman"/>
          <w:sz w:val="24"/>
          <w:szCs w:val="24"/>
        </w:rPr>
        <w:t xml:space="preserve"> toimingute igakordset teostamist.</w:t>
      </w:r>
    </w:p>
    <w:p w:rsidR="00AD47C5"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Lepingu punktides 3.1 ja 3.3. k</w:t>
      </w:r>
      <w:r w:rsidR="00E9523B">
        <w:rPr>
          <w:rFonts w:ascii="Times New Roman" w:hAnsi="Times New Roman" w:cs="Times New Roman"/>
          <w:sz w:val="24"/>
          <w:szCs w:val="24"/>
        </w:rPr>
        <w:t>okku</w:t>
      </w:r>
      <w:r w:rsidRPr="003522FE">
        <w:rPr>
          <w:rFonts w:ascii="Times New Roman" w:hAnsi="Times New Roman" w:cs="Times New Roman"/>
          <w:sz w:val="24"/>
          <w:szCs w:val="24"/>
        </w:rPr>
        <w:t>lepitud hindadele lisandub käibemaks.</w:t>
      </w:r>
    </w:p>
    <w:p w:rsidR="004161AB" w:rsidRPr="003522FE" w:rsidRDefault="004161AB" w:rsidP="004161AB">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Ostja tasub saadud kauba eest müüja </w:t>
      </w:r>
      <w:r w:rsidR="00D26AEC">
        <w:rPr>
          <w:rFonts w:ascii="Times New Roman" w:hAnsi="Times New Roman" w:cs="Times New Roman"/>
          <w:sz w:val="24"/>
          <w:szCs w:val="24"/>
        </w:rPr>
        <w:t xml:space="preserve">poolt esitatud arve(te) alusel </w:t>
      </w:r>
      <w:r w:rsidRPr="003522FE">
        <w:rPr>
          <w:rFonts w:ascii="Times New Roman" w:hAnsi="Times New Roman" w:cs="Times New Roman"/>
          <w:sz w:val="24"/>
          <w:szCs w:val="24"/>
        </w:rPr>
        <w:t>elektrooniliselt. Arve esitamiseks tuleb kasutada elektrooniliste arvete esitamiseks mõeldud raamatupidamistarkvara või raamatupidamistarkvara E-</w:t>
      </w:r>
      <w:proofErr w:type="spellStart"/>
      <w:r w:rsidRPr="003522FE">
        <w:rPr>
          <w:rFonts w:ascii="Times New Roman" w:hAnsi="Times New Roman" w:cs="Times New Roman"/>
          <w:sz w:val="24"/>
          <w:szCs w:val="24"/>
        </w:rPr>
        <w:t>arveldaja</w:t>
      </w:r>
      <w:proofErr w:type="spellEnd"/>
      <w:r w:rsidRPr="003522FE">
        <w:rPr>
          <w:rFonts w:ascii="Times New Roman" w:hAnsi="Times New Roman" w:cs="Times New Roman"/>
          <w:sz w:val="24"/>
          <w:szCs w:val="24"/>
        </w:rPr>
        <w:t>, mis asub ettevõtjaportaalis</w:t>
      </w:r>
      <w:r w:rsidR="00E9523B">
        <w:rPr>
          <w:rFonts w:ascii="Times New Roman" w:hAnsi="Times New Roman" w:cs="Times New Roman"/>
          <w:sz w:val="24"/>
          <w:szCs w:val="24"/>
        </w:rPr>
        <w:t>:</w:t>
      </w:r>
      <w:r w:rsidRPr="003522FE">
        <w:rPr>
          <w:rFonts w:ascii="Times New Roman" w:hAnsi="Times New Roman" w:cs="Times New Roman"/>
          <w:sz w:val="24"/>
          <w:szCs w:val="24"/>
        </w:rPr>
        <w:t xml:space="preserve"> https://www.rik.ee/et/e-arveldaja.</w:t>
      </w:r>
    </w:p>
    <w:p w:rsidR="004161AB" w:rsidRPr="003522FE" w:rsidRDefault="004161AB" w:rsidP="004161AB">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Maksetähtaeg on 14 päeva arve väljastamise kuupäevast arvates.</w:t>
      </w:r>
    </w:p>
    <w:p w:rsidR="00E80B77" w:rsidRPr="003522FE" w:rsidRDefault="00E80B77" w:rsidP="00E80B77">
      <w:pPr>
        <w:pStyle w:val="Loendilik"/>
        <w:ind w:left="0"/>
        <w:jc w:val="both"/>
        <w:rPr>
          <w:rFonts w:ascii="Times New Roman" w:hAnsi="Times New Roman" w:cs="Times New Roman"/>
          <w:sz w:val="24"/>
          <w:szCs w:val="24"/>
        </w:rPr>
      </w:pPr>
    </w:p>
    <w:p w:rsidR="00E80B77" w:rsidRPr="00462558" w:rsidRDefault="00B464B0" w:rsidP="00E80B77">
      <w:pPr>
        <w:pStyle w:val="Loendili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Laaduri </w:t>
      </w:r>
      <w:r w:rsidR="00D60F13" w:rsidRPr="003522FE">
        <w:rPr>
          <w:rFonts w:ascii="Times New Roman" w:hAnsi="Times New Roman" w:cs="Times New Roman"/>
          <w:b/>
          <w:sz w:val="24"/>
          <w:szCs w:val="24"/>
        </w:rPr>
        <w:t>üleandmine ja omandiõiguse üleminek</w:t>
      </w:r>
    </w:p>
    <w:p w:rsidR="00812287" w:rsidRPr="003522FE" w:rsidRDefault="00D60F13" w:rsidP="0081228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Müüja on kohustatud </w:t>
      </w:r>
      <w:r w:rsidR="00B464B0">
        <w:rPr>
          <w:rFonts w:ascii="Times New Roman" w:hAnsi="Times New Roman" w:cs="Times New Roman"/>
          <w:sz w:val="24"/>
          <w:szCs w:val="24"/>
        </w:rPr>
        <w:t xml:space="preserve">laaduri </w:t>
      </w:r>
      <w:r w:rsidR="006E0EC5">
        <w:rPr>
          <w:rFonts w:ascii="Times New Roman" w:hAnsi="Times New Roman" w:cs="Times New Roman"/>
          <w:sz w:val="24"/>
          <w:szCs w:val="24"/>
        </w:rPr>
        <w:t xml:space="preserve">ostjale üle </w:t>
      </w:r>
      <w:r w:rsidRPr="003522FE">
        <w:rPr>
          <w:rFonts w:ascii="Times New Roman" w:hAnsi="Times New Roman" w:cs="Times New Roman"/>
          <w:sz w:val="24"/>
          <w:szCs w:val="24"/>
        </w:rPr>
        <w:t xml:space="preserve">andma </w:t>
      </w:r>
      <w:r w:rsidR="00B464B0">
        <w:rPr>
          <w:rFonts w:ascii="Times New Roman" w:hAnsi="Times New Roman" w:cs="Times New Roman"/>
          <w:sz w:val="24"/>
          <w:szCs w:val="24"/>
        </w:rPr>
        <w:t xml:space="preserve">hiljemalt </w:t>
      </w:r>
      <w:r w:rsidR="007B6609" w:rsidRPr="003522FE">
        <w:rPr>
          <w:rFonts w:ascii="Times New Roman" w:hAnsi="Times New Roman" w:cs="Times New Roman"/>
          <w:sz w:val="24"/>
          <w:szCs w:val="24"/>
        </w:rPr>
        <w:t>25</w:t>
      </w:r>
      <w:r w:rsidR="00B464B0">
        <w:rPr>
          <w:rFonts w:ascii="Times New Roman" w:hAnsi="Times New Roman" w:cs="Times New Roman"/>
          <w:sz w:val="24"/>
          <w:szCs w:val="24"/>
        </w:rPr>
        <w:t xml:space="preserve">. </w:t>
      </w:r>
      <w:r w:rsidR="00812287" w:rsidRPr="003522FE">
        <w:rPr>
          <w:rFonts w:ascii="Times New Roman" w:hAnsi="Times New Roman" w:cs="Times New Roman"/>
          <w:sz w:val="24"/>
          <w:szCs w:val="24"/>
        </w:rPr>
        <w:t>nädala</w:t>
      </w:r>
      <w:r w:rsidR="00051334">
        <w:rPr>
          <w:rFonts w:ascii="Times New Roman" w:hAnsi="Times New Roman" w:cs="Times New Roman"/>
          <w:sz w:val="24"/>
          <w:szCs w:val="24"/>
        </w:rPr>
        <w:t xml:space="preserve"> jooksul alates </w:t>
      </w:r>
      <w:r w:rsidR="00812287" w:rsidRPr="003522FE">
        <w:rPr>
          <w:rFonts w:ascii="Times New Roman" w:hAnsi="Times New Roman" w:cs="Times New Roman"/>
          <w:sz w:val="24"/>
          <w:szCs w:val="24"/>
        </w:rPr>
        <w:t>lepingu allkirjastamisest.</w:t>
      </w:r>
    </w:p>
    <w:p w:rsidR="00AD47C5" w:rsidRPr="003522FE" w:rsidRDefault="00B464B0" w:rsidP="0081228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Laaduri üleandmine müüjalt </w:t>
      </w:r>
      <w:r w:rsidR="00D60F13" w:rsidRPr="003522FE">
        <w:rPr>
          <w:rFonts w:ascii="Times New Roman" w:hAnsi="Times New Roman" w:cs="Times New Roman"/>
          <w:sz w:val="24"/>
          <w:szCs w:val="24"/>
        </w:rPr>
        <w:t xml:space="preserve">ostjale vormistatakse üleandmise-vastuvõtmise aktiga. Üleandmise-vastuvõtmise akti koostab müüja ja </w:t>
      </w:r>
      <w:r>
        <w:rPr>
          <w:rFonts w:ascii="Times New Roman" w:hAnsi="Times New Roman" w:cs="Times New Roman"/>
          <w:sz w:val="24"/>
          <w:szCs w:val="24"/>
        </w:rPr>
        <w:t>esitab selle</w:t>
      </w:r>
      <w:r w:rsidR="00D60F13" w:rsidRPr="003522FE">
        <w:rPr>
          <w:rFonts w:ascii="Times New Roman" w:hAnsi="Times New Roman" w:cs="Times New Roman"/>
          <w:sz w:val="24"/>
          <w:szCs w:val="24"/>
        </w:rPr>
        <w:t xml:space="preserve"> allkirjastatult ostjale </w:t>
      </w:r>
      <w:r>
        <w:rPr>
          <w:rFonts w:ascii="Times New Roman" w:hAnsi="Times New Roman" w:cs="Times New Roman"/>
          <w:sz w:val="24"/>
          <w:szCs w:val="24"/>
        </w:rPr>
        <w:t xml:space="preserve">laaduri </w:t>
      </w:r>
      <w:r w:rsidR="00D60F13" w:rsidRPr="003522FE">
        <w:rPr>
          <w:rFonts w:ascii="Times New Roman" w:hAnsi="Times New Roman" w:cs="Times New Roman"/>
          <w:sz w:val="24"/>
          <w:szCs w:val="24"/>
        </w:rPr>
        <w:t>üleandmisel.</w:t>
      </w:r>
    </w:p>
    <w:p w:rsidR="00E80B77" w:rsidRPr="003522FE" w:rsidRDefault="00051334"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Üleandmise-vastuvõtmise aktile a</w:t>
      </w:r>
      <w:r w:rsidR="006E0EC5">
        <w:rPr>
          <w:rFonts w:ascii="Times New Roman" w:hAnsi="Times New Roman" w:cs="Times New Roman"/>
          <w:sz w:val="24"/>
          <w:szCs w:val="24"/>
        </w:rPr>
        <w:t>lla</w:t>
      </w:r>
      <w:r>
        <w:rPr>
          <w:rFonts w:ascii="Times New Roman" w:hAnsi="Times New Roman" w:cs="Times New Roman"/>
          <w:sz w:val="24"/>
          <w:szCs w:val="24"/>
        </w:rPr>
        <w:t>kirjutamise hetkest</w:t>
      </w:r>
      <w:r w:rsidR="00D60F13" w:rsidRPr="003522FE">
        <w:rPr>
          <w:rFonts w:ascii="Times New Roman" w:hAnsi="Times New Roman" w:cs="Times New Roman"/>
          <w:sz w:val="24"/>
          <w:szCs w:val="24"/>
        </w:rPr>
        <w:t xml:space="preserve"> lä</w:t>
      </w:r>
      <w:r>
        <w:rPr>
          <w:rFonts w:ascii="Times New Roman" w:hAnsi="Times New Roman" w:cs="Times New Roman"/>
          <w:sz w:val="24"/>
          <w:szCs w:val="24"/>
        </w:rPr>
        <w:t xml:space="preserve">heb müüjalt ostjale </w:t>
      </w:r>
      <w:r w:rsidR="00D60F13" w:rsidRPr="003522FE">
        <w:rPr>
          <w:rFonts w:ascii="Times New Roman" w:hAnsi="Times New Roman" w:cs="Times New Roman"/>
          <w:sz w:val="24"/>
          <w:szCs w:val="24"/>
        </w:rPr>
        <w:t xml:space="preserve">üle </w:t>
      </w:r>
      <w:r>
        <w:rPr>
          <w:rFonts w:ascii="Times New Roman" w:hAnsi="Times New Roman" w:cs="Times New Roman"/>
          <w:sz w:val="24"/>
          <w:szCs w:val="24"/>
        </w:rPr>
        <w:t xml:space="preserve">laadur, valdus ja juhusliku hävimise riisiko ning </w:t>
      </w:r>
      <w:r w:rsidR="00E956FA">
        <w:rPr>
          <w:rFonts w:ascii="Times New Roman" w:hAnsi="Times New Roman" w:cs="Times New Roman"/>
          <w:sz w:val="24"/>
          <w:szCs w:val="24"/>
        </w:rPr>
        <w:t>ostja</w:t>
      </w:r>
      <w:r w:rsidR="00D60F13" w:rsidRPr="003522FE">
        <w:rPr>
          <w:rFonts w:ascii="Times New Roman" w:hAnsi="Times New Roman" w:cs="Times New Roman"/>
          <w:sz w:val="24"/>
          <w:szCs w:val="24"/>
        </w:rPr>
        <w:t xml:space="preserve"> poolt </w:t>
      </w:r>
      <w:r>
        <w:rPr>
          <w:rFonts w:ascii="Times New Roman" w:hAnsi="Times New Roman" w:cs="Times New Roman"/>
          <w:sz w:val="24"/>
          <w:szCs w:val="24"/>
        </w:rPr>
        <w:t xml:space="preserve">laaduri </w:t>
      </w:r>
      <w:r w:rsidR="00E956FA">
        <w:rPr>
          <w:rFonts w:ascii="Times New Roman" w:hAnsi="Times New Roman" w:cs="Times New Roman"/>
          <w:sz w:val="24"/>
          <w:szCs w:val="24"/>
        </w:rPr>
        <w:t xml:space="preserve">ostuhinna </w:t>
      </w:r>
      <w:r>
        <w:rPr>
          <w:rFonts w:ascii="Times New Roman" w:hAnsi="Times New Roman" w:cs="Times New Roman"/>
          <w:sz w:val="24"/>
          <w:szCs w:val="24"/>
        </w:rPr>
        <w:t xml:space="preserve">tasumisega läheb müüjalt </w:t>
      </w:r>
      <w:r w:rsidR="00D60F13" w:rsidRPr="003522FE">
        <w:rPr>
          <w:rFonts w:ascii="Times New Roman" w:hAnsi="Times New Roman" w:cs="Times New Roman"/>
          <w:sz w:val="24"/>
          <w:szCs w:val="24"/>
        </w:rPr>
        <w:t xml:space="preserve">ostjale üle </w:t>
      </w:r>
      <w:r>
        <w:rPr>
          <w:rFonts w:ascii="Times New Roman" w:hAnsi="Times New Roman" w:cs="Times New Roman"/>
          <w:sz w:val="24"/>
          <w:szCs w:val="24"/>
        </w:rPr>
        <w:t>laaduri</w:t>
      </w:r>
      <w:r w:rsidR="00D60F13" w:rsidRPr="003522FE">
        <w:rPr>
          <w:rFonts w:ascii="Times New Roman" w:hAnsi="Times New Roman" w:cs="Times New Roman"/>
          <w:sz w:val="24"/>
          <w:szCs w:val="24"/>
        </w:rPr>
        <w:t xml:space="preserve"> omandiõigus</w:t>
      </w:r>
      <w:r>
        <w:rPr>
          <w:rFonts w:ascii="Times New Roman" w:hAnsi="Times New Roman" w:cs="Times New Roman"/>
          <w:sz w:val="24"/>
          <w:szCs w:val="24"/>
        </w:rPr>
        <w:t>.</w:t>
      </w:r>
    </w:p>
    <w:p w:rsidR="00E80B77" w:rsidRPr="003522FE" w:rsidRDefault="00B464B0"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Laaduri </w:t>
      </w:r>
      <w:r w:rsidR="00D60F13" w:rsidRPr="003522FE">
        <w:rPr>
          <w:rFonts w:ascii="Times New Roman" w:hAnsi="Times New Roman" w:cs="Times New Roman"/>
          <w:sz w:val="24"/>
          <w:szCs w:val="24"/>
        </w:rPr>
        <w:t>üleandmine ja üleandmise-vastuvõtmise aktile a</w:t>
      </w:r>
      <w:r>
        <w:rPr>
          <w:rFonts w:ascii="Times New Roman" w:hAnsi="Times New Roman" w:cs="Times New Roman"/>
          <w:sz w:val="24"/>
          <w:szCs w:val="24"/>
        </w:rPr>
        <w:t>llakirjutamine toimub RMK Tartu taimla territooriumil.</w:t>
      </w:r>
    </w:p>
    <w:p w:rsidR="004161AB" w:rsidRPr="003522FE" w:rsidRDefault="004161AB" w:rsidP="00E80B77">
      <w:pPr>
        <w:pStyle w:val="Loendilik"/>
        <w:ind w:left="0"/>
        <w:jc w:val="both"/>
        <w:rPr>
          <w:rFonts w:ascii="Times New Roman" w:hAnsi="Times New Roman" w:cs="Times New Roman"/>
          <w:sz w:val="24"/>
          <w:szCs w:val="24"/>
        </w:rPr>
      </w:pPr>
    </w:p>
    <w:p w:rsidR="00E80B77" w:rsidRPr="00462558" w:rsidRDefault="00D60F13" w:rsidP="00E80B77">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t>Müüja õigused ja kohustused</w:t>
      </w:r>
    </w:p>
    <w:p w:rsidR="00AD47C5"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Müüja esitab peale üleandmise-vastuvõtmise akti allkirjastamist mõlema poole poolt ostjale arve </w:t>
      </w:r>
      <w:proofErr w:type="spellStart"/>
      <w:r w:rsidR="00E956FA">
        <w:rPr>
          <w:rFonts w:ascii="Times New Roman" w:hAnsi="Times New Roman" w:cs="Times New Roman"/>
          <w:sz w:val="24"/>
          <w:szCs w:val="24"/>
        </w:rPr>
        <w:t>üleantud</w:t>
      </w:r>
      <w:proofErr w:type="spellEnd"/>
      <w:r w:rsidR="00E956FA">
        <w:rPr>
          <w:rFonts w:ascii="Times New Roman" w:hAnsi="Times New Roman" w:cs="Times New Roman"/>
          <w:sz w:val="24"/>
          <w:szCs w:val="24"/>
        </w:rPr>
        <w:t xml:space="preserve"> laaduri </w:t>
      </w:r>
      <w:r w:rsidRPr="003522FE">
        <w:rPr>
          <w:rFonts w:ascii="Times New Roman" w:hAnsi="Times New Roman" w:cs="Times New Roman"/>
          <w:sz w:val="24"/>
          <w:szCs w:val="24"/>
        </w:rPr>
        <w:t>eest tasumiseks.</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Müüja on kohustatud </w:t>
      </w:r>
      <w:r w:rsidR="00E956FA">
        <w:rPr>
          <w:rFonts w:ascii="Times New Roman" w:hAnsi="Times New Roman" w:cs="Times New Roman"/>
          <w:sz w:val="24"/>
          <w:szCs w:val="24"/>
        </w:rPr>
        <w:t xml:space="preserve">laaduri Maanteeametis </w:t>
      </w:r>
      <w:r w:rsidRPr="003522FE">
        <w:rPr>
          <w:rFonts w:ascii="Times New Roman" w:hAnsi="Times New Roman" w:cs="Times New Roman"/>
          <w:sz w:val="24"/>
          <w:szCs w:val="24"/>
        </w:rPr>
        <w:t>registreerima</w:t>
      </w:r>
      <w:r w:rsidR="00E956FA">
        <w:rPr>
          <w:rFonts w:ascii="Times New Roman" w:hAnsi="Times New Roman" w:cs="Times New Roman"/>
          <w:sz w:val="24"/>
          <w:szCs w:val="24"/>
        </w:rPr>
        <w:t xml:space="preserve"> </w:t>
      </w:r>
      <w:r w:rsidRPr="003522FE">
        <w:rPr>
          <w:rFonts w:ascii="Times New Roman" w:hAnsi="Times New Roman" w:cs="Times New Roman"/>
          <w:sz w:val="24"/>
          <w:szCs w:val="24"/>
        </w:rPr>
        <w:t xml:space="preserve">enne </w:t>
      </w:r>
      <w:r w:rsidR="00E956FA">
        <w:rPr>
          <w:rFonts w:ascii="Times New Roman" w:hAnsi="Times New Roman" w:cs="Times New Roman"/>
          <w:sz w:val="24"/>
          <w:szCs w:val="24"/>
        </w:rPr>
        <w:t xml:space="preserve">üleandmist </w:t>
      </w:r>
      <w:r w:rsidRPr="003522FE">
        <w:rPr>
          <w:rFonts w:ascii="Times New Roman" w:hAnsi="Times New Roman" w:cs="Times New Roman"/>
          <w:sz w:val="24"/>
          <w:szCs w:val="24"/>
        </w:rPr>
        <w:t>ostja omandisse.</w:t>
      </w:r>
    </w:p>
    <w:p w:rsidR="00E80B77" w:rsidRPr="003522FE" w:rsidRDefault="00E956FA"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Müüja teatab kirjalikult </w:t>
      </w:r>
      <w:r w:rsidR="006E0EC5">
        <w:rPr>
          <w:rFonts w:ascii="Times New Roman" w:hAnsi="Times New Roman" w:cs="Times New Roman"/>
          <w:sz w:val="24"/>
          <w:szCs w:val="24"/>
        </w:rPr>
        <w:t xml:space="preserve">ostja </w:t>
      </w:r>
      <w:r w:rsidR="00D60F13" w:rsidRPr="003522FE">
        <w:rPr>
          <w:rFonts w:ascii="Times New Roman" w:hAnsi="Times New Roman" w:cs="Times New Roman"/>
          <w:sz w:val="24"/>
          <w:szCs w:val="24"/>
        </w:rPr>
        <w:t xml:space="preserve">esindajale </w:t>
      </w:r>
      <w:r>
        <w:rPr>
          <w:rFonts w:ascii="Times New Roman" w:hAnsi="Times New Roman" w:cs="Times New Roman"/>
          <w:sz w:val="24"/>
          <w:szCs w:val="24"/>
        </w:rPr>
        <w:t xml:space="preserve">laaduri </w:t>
      </w:r>
      <w:r w:rsidR="00D60F13" w:rsidRPr="003522FE">
        <w:rPr>
          <w:rFonts w:ascii="Times New Roman" w:hAnsi="Times New Roman" w:cs="Times New Roman"/>
          <w:sz w:val="24"/>
          <w:szCs w:val="24"/>
        </w:rPr>
        <w:t xml:space="preserve">üleandmise tähtpäeva vähemalt </w:t>
      </w:r>
      <w:r w:rsidR="0088184E">
        <w:rPr>
          <w:rFonts w:ascii="Times New Roman" w:hAnsi="Times New Roman" w:cs="Times New Roman"/>
          <w:sz w:val="24"/>
          <w:szCs w:val="24"/>
        </w:rPr>
        <w:t xml:space="preserve">3 </w:t>
      </w:r>
      <w:r w:rsidR="00D60F13" w:rsidRPr="003522FE">
        <w:rPr>
          <w:rFonts w:ascii="Times New Roman" w:hAnsi="Times New Roman" w:cs="Times New Roman"/>
          <w:sz w:val="24"/>
          <w:szCs w:val="24"/>
        </w:rPr>
        <w:t>tööpäeva ette.</w:t>
      </w:r>
    </w:p>
    <w:p w:rsidR="00E80B77" w:rsidRPr="003522FE" w:rsidRDefault="00D60F13" w:rsidP="0081228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Müüja kohustub tagama</w:t>
      </w:r>
      <w:r w:rsidR="00E956FA">
        <w:rPr>
          <w:rFonts w:ascii="Times New Roman" w:hAnsi="Times New Roman" w:cs="Times New Roman"/>
          <w:sz w:val="24"/>
          <w:szCs w:val="24"/>
        </w:rPr>
        <w:t xml:space="preserve"> laaduri </w:t>
      </w:r>
      <w:r w:rsidRPr="003522FE">
        <w:rPr>
          <w:rFonts w:ascii="Times New Roman" w:hAnsi="Times New Roman" w:cs="Times New Roman"/>
          <w:sz w:val="24"/>
          <w:szCs w:val="24"/>
        </w:rPr>
        <w:t>vastavuse valmistaja tehnilistele tingimustele, käesoleva lepingu dokumentide tingimustele, Eestis seda liiki vara suhtes kehtivatele standarditele ning tehnilistele nõuetele ja seda liiki varadele üldiselt esitatavatele nõuetele.</w:t>
      </w:r>
    </w:p>
    <w:p w:rsidR="00E80B77" w:rsidRPr="003522FE" w:rsidRDefault="00D60F13" w:rsidP="0081228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Müüja on kohustatud </w:t>
      </w:r>
      <w:r w:rsidR="00E956FA">
        <w:rPr>
          <w:rFonts w:ascii="Times New Roman" w:hAnsi="Times New Roman" w:cs="Times New Roman"/>
          <w:sz w:val="24"/>
          <w:szCs w:val="24"/>
        </w:rPr>
        <w:t>laaduri</w:t>
      </w:r>
      <w:r w:rsidRPr="003522FE">
        <w:rPr>
          <w:rFonts w:ascii="Times New Roman" w:hAnsi="Times New Roman" w:cs="Times New Roman"/>
          <w:sz w:val="24"/>
          <w:szCs w:val="24"/>
        </w:rPr>
        <w:t xml:space="preserve"> ostja</w:t>
      </w:r>
      <w:r w:rsidR="00E956FA">
        <w:rPr>
          <w:rFonts w:ascii="Times New Roman" w:hAnsi="Times New Roman" w:cs="Times New Roman"/>
          <w:sz w:val="24"/>
          <w:szCs w:val="24"/>
        </w:rPr>
        <w:t xml:space="preserve">le üle andma komplektsuses (sh </w:t>
      </w:r>
      <w:r w:rsidRPr="003522FE">
        <w:rPr>
          <w:rFonts w:ascii="Times New Roman" w:hAnsi="Times New Roman" w:cs="Times New Roman"/>
          <w:sz w:val="24"/>
          <w:szCs w:val="24"/>
        </w:rPr>
        <w:t xml:space="preserve">lisavarustus), mis vastab lepingu punktis </w:t>
      </w:r>
      <w:r w:rsidR="00812287" w:rsidRPr="003522FE">
        <w:rPr>
          <w:rFonts w:ascii="Times New Roman" w:hAnsi="Times New Roman" w:cs="Times New Roman"/>
          <w:sz w:val="24"/>
          <w:szCs w:val="24"/>
        </w:rPr>
        <w:t>10</w:t>
      </w:r>
      <w:r w:rsidRPr="003522FE">
        <w:rPr>
          <w:rFonts w:ascii="Times New Roman" w:hAnsi="Times New Roman" w:cs="Times New Roman"/>
          <w:sz w:val="24"/>
          <w:szCs w:val="24"/>
        </w:rPr>
        <w:t>.1 toodule.</w:t>
      </w:r>
    </w:p>
    <w:p w:rsidR="00E80B77" w:rsidRPr="003522FE" w:rsidRDefault="007A4B35" w:rsidP="0081228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Müüja annab </w:t>
      </w:r>
      <w:r w:rsidR="00D60F13" w:rsidRPr="003522FE">
        <w:rPr>
          <w:rFonts w:ascii="Times New Roman" w:hAnsi="Times New Roman" w:cs="Times New Roman"/>
          <w:sz w:val="24"/>
          <w:szCs w:val="24"/>
        </w:rPr>
        <w:t xml:space="preserve">ostjale müüdud </w:t>
      </w:r>
      <w:r>
        <w:rPr>
          <w:rFonts w:ascii="Times New Roman" w:hAnsi="Times New Roman" w:cs="Times New Roman"/>
          <w:sz w:val="24"/>
          <w:szCs w:val="24"/>
        </w:rPr>
        <w:t xml:space="preserve">laaduri </w:t>
      </w:r>
      <w:r w:rsidR="0088184E">
        <w:rPr>
          <w:rFonts w:ascii="Times New Roman" w:hAnsi="Times New Roman" w:cs="Times New Roman"/>
          <w:sz w:val="24"/>
          <w:szCs w:val="24"/>
        </w:rPr>
        <w:t xml:space="preserve">garantii kestusega 2 aastat või kuni 2000 töötundi alates laaduri üleandmise kuupäevast. </w:t>
      </w:r>
      <w:r w:rsidR="00D60F13" w:rsidRPr="003522FE">
        <w:rPr>
          <w:rFonts w:ascii="Times New Roman" w:hAnsi="Times New Roman" w:cs="Times New Roman"/>
          <w:sz w:val="24"/>
          <w:szCs w:val="24"/>
        </w:rPr>
        <w:t xml:space="preserve">Müüja tagab </w:t>
      </w:r>
      <w:r>
        <w:rPr>
          <w:rFonts w:ascii="Times New Roman" w:hAnsi="Times New Roman" w:cs="Times New Roman"/>
          <w:sz w:val="24"/>
          <w:szCs w:val="24"/>
        </w:rPr>
        <w:t xml:space="preserve">laaduri </w:t>
      </w:r>
      <w:r w:rsidR="00D60F13" w:rsidRPr="003522FE">
        <w:rPr>
          <w:rFonts w:ascii="Times New Roman" w:hAnsi="Times New Roman" w:cs="Times New Roman"/>
          <w:sz w:val="24"/>
          <w:szCs w:val="24"/>
        </w:rPr>
        <w:t>garantii kehtivuse ajal kõigi ilmnenud puuduste viivitamatu ja tasuta kõrvaldamise vastavalt valmistaja ja müüja garantiitingimustele.</w:t>
      </w:r>
    </w:p>
    <w:p w:rsidR="00E80B77" w:rsidRPr="003522FE" w:rsidRDefault="00D60F13" w:rsidP="0081228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Müüja kohustub teostama </w:t>
      </w:r>
      <w:r w:rsidR="007A4B35">
        <w:rPr>
          <w:rFonts w:ascii="Times New Roman" w:hAnsi="Times New Roman" w:cs="Times New Roman"/>
          <w:sz w:val="24"/>
          <w:szCs w:val="24"/>
        </w:rPr>
        <w:t xml:space="preserve">laaduri </w:t>
      </w:r>
      <w:proofErr w:type="spellStart"/>
      <w:r w:rsidRPr="003522FE">
        <w:rPr>
          <w:rFonts w:ascii="Times New Roman" w:hAnsi="Times New Roman" w:cs="Times New Roman"/>
          <w:sz w:val="24"/>
          <w:szCs w:val="24"/>
        </w:rPr>
        <w:t>tehnohooldust</w:t>
      </w:r>
      <w:proofErr w:type="spellEnd"/>
      <w:r w:rsidRPr="003522FE">
        <w:rPr>
          <w:rFonts w:ascii="Times New Roman" w:hAnsi="Times New Roman" w:cs="Times New Roman"/>
          <w:sz w:val="24"/>
          <w:szCs w:val="24"/>
        </w:rPr>
        <w:t xml:space="preserve"> vastavalt lepingu punktis 2.</w:t>
      </w:r>
      <w:r w:rsidR="00812287" w:rsidRPr="003522FE">
        <w:rPr>
          <w:rFonts w:ascii="Times New Roman" w:hAnsi="Times New Roman" w:cs="Times New Roman"/>
          <w:sz w:val="24"/>
          <w:szCs w:val="24"/>
        </w:rPr>
        <w:t>4</w:t>
      </w:r>
      <w:r w:rsidRPr="003522FE">
        <w:rPr>
          <w:rFonts w:ascii="Times New Roman" w:hAnsi="Times New Roman" w:cs="Times New Roman"/>
          <w:sz w:val="24"/>
          <w:szCs w:val="24"/>
        </w:rPr>
        <w:t xml:space="preserve"> toodule ja valmistajatehase poolt esitatud nõuetele.</w:t>
      </w:r>
    </w:p>
    <w:p w:rsidR="00D26AEC" w:rsidRDefault="00D60F13" w:rsidP="00FA39A4">
      <w:pPr>
        <w:pStyle w:val="Loendilik"/>
        <w:numPr>
          <w:ilvl w:val="1"/>
          <w:numId w:val="2"/>
        </w:numPr>
        <w:jc w:val="both"/>
        <w:rPr>
          <w:rFonts w:ascii="Times New Roman" w:hAnsi="Times New Roman" w:cs="Times New Roman"/>
          <w:sz w:val="24"/>
          <w:szCs w:val="24"/>
        </w:rPr>
      </w:pPr>
      <w:r w:rsidRPr="00686FDE">
        <w:rPr>
          <w:rFonts w:ascii="Times New Roman" w:hAnsi="Times New Roman" w:cs="Times New Roman"/>
          <w:sz w:val="24"/>
          <w:szCs w:val="24"/>
        </w:rPr>
        <w:t xml:space="preserve">Müüjal on </w:t>
      </w:r>
      <w:r w:rsidR="005333BC" w:rsidRPr="00686FDE">
        <w:rPr>
          <w:rFonts w:ascii="Times New Roman" w:hAnsi="Times New Roman" w:cs="Times New Roman"/>
          <w:sz w:val="24"/>
          <w:szCs w:val="24"/>
        </w:rPr>
        <w:t xml:space="preserve">õigus saada </w:t>
      </w:r>
      <w:proofErr w:type="spellStart"/>
      <w:r w:rsidR="005333BC" w:rsidRPr="00686FDE">
        <w:rPr>
          <w:rFonts w:ascii="Times New Roman" w:hAnsi="Times New Roman" w:cs="Times New Roman"/>
          <w:sz w:val="24"/>
          <w:szCs w:val="24"/>
        </w:rPr>
        <w:t>üle</w:t>
      </w:r>
      <w:r w:rsidRPr="00686FDE">
        <w:rPr>
          <w:rFonts w:ascii="Times New Roman" w:hAnsi="Times New Roman" w:cs="Times New Roman"/>
          <w:sz w:val="24"/>
          <w:szCs w:val="24"/>
        </w:rPr>
        <w:t>antud</w:t>
      </w:r>
      <w:proofErr w:type="spellEnd"/>
      <w:r w:rsidRPr="00686FDE">
        <w:rPr>
          <w:rFonts w:ascii="Times New Roman" w:hAnsi="Times New Roman" w:cs="Times New Roman"/>
          <w:sz w:val="24"/>
          <w:szCs w:val="24"/>
        </w:rPr>
        <w:t xml:space="preserve"> </w:t>
      </w:r>
      <w:r w:rsidR="007A4B35" w:rsidRPr="00686FDE">
        <w:rPr>
          <w:rFonts w:ascii="Times New Roman" w:hAnsi="Times New Roman" w:cs="Times New Roman"/>
          <w:sz w:val="24"/>
          <w:szCs w:val="24"/>
        </w:rPr>
        <w:t xml:space="preserve">laaduri </w:t>
      </w:r>
      <w:r w:rsidRPr="00686FDE">
        <w:rPr>
          <w:rFonts w:ascii="Times New Roman" w:hAnsi="Times New Roman" w:cs="Times New Roman"/>
          <w:sz w:val="24"/>
          <w:szCs w:val="24"/>
        </w:rPr>
        <w:t>eest lepingus kokkulepitud tasu.</w:t>
      </w:r>
    </w:p>
    <w:p w:rsidR="00686FDE" w:rsidRPr="00686FDE" w:rsidRDefault="00686FDE" w:rsidP="00686FDE">
      <w:pPr>
        <w:jc w:val="both"/>
        <w:rPr>
          <w:rFonts w:ascii="Times New Roman" w:hAnsi="Times New Roman" w:cs="Times New Roman"/>
          <w:sz w:val="24"/>
          <w:szCs w:val="24"/>
        </w:rPr>
      </w:pPr>
    </w:p>
    <w:p w:rsidR="00E80B77" w:rsidRPr="00462558" w:rsidRDefault="00D60F13" w:rsidP="00E80B77">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lastRenderedPageBreak/>
        <w:t>Ostja õigused ja kohustused</w:t>
      </w:r>
    </w:p>
    <w:p w:rsidR="004161AB" w:rsidRPr="003522FE" w:rsidRDefault="00D60F13" w:rsidP="00F9269A">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Ostja on kohustatud tasuma müüja poolt vastavalt lepingule esitatud arved 14 (neljateistkümne) kalendripäeva jooksul arvates vastava arve saamisest. </w:t>
      </w:r>
    </w:p>
    <w:p w:rsidR="00E80B77" w:rsidRPr="003522FE" w:rsidRDefault="00D60F13" w:rsidP="00F9269A">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Ostja kohustub</w:t>
      </w:r>
      <w:r w:rsidR="0088184E">
        <w:rPr>
          <w:rFonts w:ascii="Times New Roman" w:hAnsi="Times New Roman" w:cs="Times New Roman"/>
          <w:sz w:val="24"/>
          <w:szCs w:val="24"/>
        </w:rPr>
        <w:t xml:space="preserve"> laaduri </w:t>
      </w:r>
      <w:r w:rsidRPr="003522FE">
        <w:rPr>
          <w:rFonts w:ascii="Times New Roman" w:hAnsi="Times New Roman" w:cs="Times New Roman"/>
          <w:sz w:val="24"/>
          <w:szCs w:val="24"/>
        </w:rPr>
        <w:t>vastu võtma müüja poolt vastavalt lepingu punktile 5.3 saadetud teates sätestatud kuupäeval.</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Ostjal on õigus nõuda müüjalt lepinguga sätestatud kohustuste täitmist ning pidada müüjale tasumisele kuuluvast summast kinni leppetrahv.</w:t>
      </w:r>
    </w:p>
    <w:p w:rsidR="00E80B77" w:rsidRPr="003522FE" w:rsidRDefault="00E80B77" w:rsidP="00E80B77">
      <w:pPr>
        <w:pStyle w:val="Loendilik"/>
        <w:ind w:left="0"/>
        <w:jc w:val="both"/>
        <w:rPr>
          <w:rFonts w:ascii="Times New Roman" w:hAnsi="Times New Roman" w:cs="Times New Roman"/>
          <w:sz w:val="24"/>
          <w:szCs w:val="24"/>
        </w:rPr>
      </w:pPr>
    </w:p>
    <w:p w:rsidR="00E80B77" w:rsidRPr="00462558" w:rsidRDefault="00D60F13" w:rsidP="00E80B77">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t>Vastutus</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Pooled kannavad teineteise eest täielikku varalist vastutust lepingu süülise mittetäitmisega või mittekohase täitmisega tekitatud otsese varalise kahju eest.</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Ostja poolt tasumisega viivitamisel on müüjal õigus ostjalt nõuda tähtaegselt tasumata summalt viivist 0,15 % iga viivitatud päeva eest.</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Müüja poolt </w:t>
      </w:r>
      <w:r w:rsidR="0088184E">
        <w:rPr>
          <w:rFonts w:ascii="Times New Roman" w:hAnsi="Times New Roman" w:cs="Times New Roman"/>
          <w:sz w:val="24"/>
          <w:szCs w:val="24"/>
        </w:rPr>
        <w:t xml:space="preserve">laaduri </w:t>
      </w:r>
      <w:r w:rsidRPr="003522FE">
        <w:rPr>
          <w:rFonts w:ascii="Times New Roman" w:hAnsi="Times New Roman" w:cs="Times New Roman"/>
          <w:sz w:val="24"/>
          <w:szCs w:val="24"/>
        </w:rPr>
        <w:t xml:space="preserve">üleandmisega viivitamisel maksab müüja ostjale tähtaegselt üle andmata </w:t>
      </w:r>
      <w:r w:rsidR="0088184E">
        <w:rPr>
          <w:rFonts w:ascii="Times New Roman" w:hAnsi="Times New Roman" w:cs="Times New Roman"/>
          <w:sz w:val="24"/>
          <w:szCs w:val="24"/>
        </w:rPr>
        <w:t xml:space="preserve">laaduri </w:t>
      </w:r>
      <w:r w:rsidRPr="003522FE">
        <w:rPr>
          <w:rFonts w:ascii="Times New Roman" w:hAnsi="Times New Roman" w:cs="Times New Roman"/>
          <w:sz w:val="24"/>
          <w:szCs w:val="24"/>
        </w:rPr>
        <w:t>hinnast leppetrahvi 0,15 % iga viivitatud päeva eest.</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Poolel on õigus lepingust taganeda, kui teine pool süüliselt viivitab lepingus ettenähtud kohustuse täitmisega 20 (kakskümmend) tööpäeva või enam või teise poole suhtes kuulutatakse välja pankrot, samuti muudel lepingus ja seaduses ettenähtud juhtudel.</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Lepingust taganemine ei vabasta müüjat temale lepingu tingimustega pandud garantiikohustuste täitmisest lepingust taganemiseni müüdud </w:t>
      </w:r>
      <w:r w:rsidR="0088184E">
        <w:rPr>
          <w:rFonts w:ascii="Times New Roman" w:hAnsi="Times New Roman" w:cs="Times New Roman"/>
          <w:sz w:val="24"/>
          <w:szCs w:val="24"/>
        </w:rPr>
        <w:t xml:space="preserve">laaduri </w:t>
      </w:r>
      <w:r w:rsidRPr="003522FE">
        <w:rPr>
          <w:rFonts w:ascii="Times New Roman" w:hAnsi="Times New Roman" w:cs="Times New Roman"/>
          <w:sz w:val="24"/>
          <w:szCs w:val="24"/>
        </w:rPr>
        <w:t>suhtes</w:t>
      </w:r>
      <w:r w:rsidR="00462558">
        <w:rPr>
          <w:rFonts w:ascii="Times New Roman" w:hAnsi="Times New Roman" w:cs="Times New Roman"/>
          <w:sz w:val="24"/>
          <w:szCs w:val="24"/>
        </w:rPr>
        <w:t xml:space="preserve"> ega </w:t>
      </w:r>
      <w:r w:rsidRPr="003522FE">
        <w:rPr>
          <w:rFonts w:ascii="Times New Roman" w:hAnsi="Times New Roman" w:cs="Times New Roman"/>
          <w:sz w:val="24"/>
          <w:szCs w:val="24"/>
        </w:rPr>
        <w:t xml:space="preserve">ostjat käesoleva lepingu alusel üle antud </w:t>
      </w:r>
      <w:r w:rsidR="0088184E">
        <w:rPr>
          <w:rFonts w:ascii="Times New Roman" w:hAnsi="Times New Roman" w:cs="Times New Roman"/>
          <w:sz w:val="24"/>
          <w:szCs w:val="24"/>
        </w:rPr>
        <w:t xml:space="preserve">laaduri </w:t>
      </w:r>
      <w:r w:rsidRPr="003522FE">
        <w:rPr>
          <w:rFonts w:ascii="Times New Roman" w:hAnsi="Times New Roman" w:cs="Times New Roman"/>
          <w:sz w:val="24"/>
          <w:szCs w:val="24"/>
        </w:rPr>
        <w:t>eest tasumisest.</w:t>
      </w:r>
    </w:p>
    <w:p w:rsidR="00E80B77" w:rsidRPr="003522FE" w:rsidRDefault="006D1989"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88184E">
        <w:rPr>
          <w:rFonts w:ascii="Times New Roman" w:hAnsi="Times New Roman" w:cs="Times New Roman"/>
          <w:sz w:val="24"/>
          <w:szCs w:val="24"/>
        </w:rPr>
        <w:t>Kui laadur</w:t>
      </w:r>
      <w:r w:rsidR="00D60F13" w:rsidRPr="003522FE">
        <w:rPr>
          <w:rFonts w:ascii="Times New Roman" w:hAnsi="Times New Roman" w:cs="Times New Roman"/>
          <w:sz w:val="24"/>
          <w:szCs w:val="24"/>
        </w:rPr>
        <w:t xml:space="preserve"> on tunnistatud lepingule mittevastavaks</w:t>
      </w:r>
      <w:r w:rsidR="0088184E">
        <w:rPr>
          <w:rFonts w:ascii="Times New Roman" w:hAnsi="Times New Roman" w:cs="Times New Roman"/>
          <w:sz w:val="24"/>
          <w:szCs w:val="24"/>
        </w:rPr>
        <w:t>,</w:t>
      </w:r>
      <w:r w:rsidR="00D60F13" w:rsidRPr="003522FE">
        <w:rPr>
          <w:rFonts w:ascii="Times New Roman" w:hAnsi="Times New Roman" w:cs="Times New Roman"/>
          <w:sz w:val="24"/>
          <w:szCs w:val="24"/>
        </w:rPr>
        <w:t xml:space="preserve"> määrab ostja müüjale mõistliku tähtaja avastatud puuduste kõrvaldamiseks.</w:t>
      </w:r>
    </w:p>
    <w:p w:rsidR="00AD47C5"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Ostjal on õigus lepingu tingimustele mittevastavate </w:t>
      </w:r>
      <w:r w:rsidR="0088184E">
        <w:rPr>
          <w:rFonts w:ascii="Times New Roman" w:hAnsi="Times New Roman" w:cs="Times New Roman"/>
          <w:sz w:val="24"/>
          <w:szCs w:val="24"/>
        </w:rPr>
        <w:t>asjaolude ilmnemisel</w:t>
      </w:r>
      <w:r w:rsidRPr="003522FE">
        <w:rPr>
          <w:rFonts w:ascii="Times New Roman" w:hAnsi="Times New Roman" w:cs="Times New Roman"/>
          <w:sz w:val="24"/>
          <w:szCs w:val="24"/>
        </w:rPr>
        <w:t xml:space="preserve"> vastuvõtmisel alandada ostuhinda, v.a. juhul,</w:t>
      </w:r>
    </w:p>
    <w:p w:rsidR="00AD47C5" w:rsidRPr="003522FE" w:rsidRDefault="00D60F13" w:rsidP="00E80B77">
      <w:pPr>
        <w:jc w:val="both"/>
        <w:rPr>
          <w:rFonts w:ascii="Times New Roman" w:hAnsi="Times New Roman" w:cs="Times New Roman"/>
          <w:sz w:val="24"/>
          <w:szCs w:val="24"/>
        </w:rPr>
      </w:pPr>
      <w:r w:rsidRPr="003522FE">
        <w:rPr>
          <w:rFonts w:ascii="Times New Roman" w:hAnsi="Times New Roman" w:cs="Times New Roman"/>
          <w:sz w:val="24"/>
          <w:szCs w:val="24"/>
        </w:rPr>
        <w:t xml:space="preserve">1) kui müüja parandas või asendas </w:t>
      </w:r>
      <w:r w:rsidR="0088184E">
        <w:rPr>
          <w:rFonts w:ascii="Times New Roman" w:hAnsi="Times New Roman" w:cs="Times New Roman"/>
          <w:sz w:val="24"/>
          <w:szCs w:val="24"/>
        </w:rPr>
        <w:t>laaduri</w:t>
      </w:r>
      <w:r w:rsidRPr="003522FE">
        <w:rPr>
          <w:rFonts w:ascii="Times New Roman" w:hAnsi="Times New Roman" w:cs="Times New Roman"/>
          <w:sz w:val="24"/>
          <w:szCs w:val="24"/>
        </w:rPr>
        <w:t xml:space="preserve"> lepingutingimustele vastavate kaupadega;</w:t>
      </w:r>
      <w:r w:rsidR="00462558">
        <w:rPr>
          <w:rFonts w:ascii="Times New Roman" w:hAnsi="Times New Roman" w:cs="Times New Roman"/>
          <w:sz w:val="24"/>
          <w:szCs w:val="24"/>
        </w:rPr>
        <w:br/>
      </w:r>
      <w:r w:rsidRPr="003522FE">
        <w:rPr>
          <w:rFonts w:ascii="Times New Roman" w:hAnsi="Times New Roman" w:cs="Times New Roman"/>
          <w:sz w:val="24"/>
          <w:szCs w:val="24"/>
        </w:rPr>
        <w:t xml:space="preserve">2) kui ostja keeldus õigustamatult vastu võtmast müüja ettepanekut </w:t>
      </w:r>
      <w:r w:rsidR="0088184E">
        <w:rPr>
          <w:rFonts w:ascii="Times New Roman" w:hAnsi="Times New Roman" w:cs="Times New Roman"/>
          <w:sz w:val="24"/>
          <w:szCs w:val="24"/>
        </w:rPr>
        <w:t xml:space="preserve">laaduri </w:t>
      </w:r>
      <w:r w:rsidRPr="003522FE">
        <w:rPr>
          <w:rFonts w:ascii="Times New Roman" w:hAnsi="Times New Roman" w:cs="Times New Roman"/>
          <w:sz w:val="24"/>
          <w:szCs w:val="24"/>
        </w:rPr>
        <w:t>parandamise või asendamise kohta.</w:t>
      </w:r>
    </w:p>
    <w:p w:rsidR="00462558" w:rsidRPr="00462558"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Kui müüja ei ole täiendava tähtaja jooksul kohustust parandada või asendada</w:t>
      </w:r>
      <w:r w:rsidR="0088184E">
        <w:rPr>
          <w:rFonts w:ascii="Times New Roman" w:hAnsi="Times New Roman" w:cs="Times New Roman"/>
          <w:sz w:val="24"/>
          <w:szCs w:val="24"/>
        </w:rPr>
        <w:t xml:space="preserve"> laadurit </w:t>
      </w:r>
      <w:r w:rsidR="00462558">
        <w:rPr>
          <w:rFonts w:ascii="Times New Roman" w:hAnsi="Times New Roman" w:cs="Times New Roman"/>
          <w:sz w:val="24"/>
          <w:szCs w:val="24"/>
        </w:rPr>
        <w:t xml:space="preserve">lepingutingimustele vastavalt </w:t>
      </w:r>
      <w:r w:rsidRPr="003522FE">
        <w:rPr>
          <w:rFonts w:ascii="Times New Roman" w:hAnsi="Times New Roman" w:cs="Times New Roman"/>
          <w:sz w:val="24"/>
          <w:szCs w:val="24"/>
        </w:rPr>
        <w:t>täitnud, võib ostja peale tähtaja möödumist kasutada muid õiguskaitsevahendeid.</w:t>
      </w:r>
    </w:p>
    <w:p w:rsidR="00462558" w:rsidRPr="003522FE" w:rsidRDefault="00462558" w:rsidP="00E80B77">
      <w:pPr>
        <w:pStyle w:val="Loendilik"/>
        <w:ind w:left="0"/>
        <w:jc w:val="both"/>
        <w:rPr>
          <w:rFonts w:ascii="Times New Roman" w:hAnsi="Times New Roman" w:cs="Times New Roman"/>
          <w:sz w:val="24"/>
          <w:szCs w:val="24"/>
        </w:rPr>
      </w:pPr>
    </w:p>
    <w:p w:rsidR="00E80B77" w:rsidRPr="00D26AEC" w:rsidRDefault="00D60F13" w:rsidP="00E80B77">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t>Vääramatu jõud</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Lepinguliste kohustuste täitmata jätmist loetakse pooltele vabandatavaks ning selle eest ei rakendata sanktsioone ajal, mil täitmist takistab vääramatu jõud. Vääramatu jõu asjaolude esinemisest tuleb teist poolt viivitamatult informeerida, vastasel korral kaotab pool õiguse apelleerida vääramatule jõule. </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 xml:space="preserve">Vääramatuks jõuks on asjaolud, mida pool ei saanud mõjutada ja mõistlikkuse põhimõttest lähtudes ei saanud temalt oodata, et ta lepingu sõlmimise ajal selle asjaoluga arvestaks või seda väldiks või takistava asjaolu või selle tagajärje ületaks. </w:t>
      </w:r>
    </w:p>
    <w:p w:rsidR="00E80B77" w:rsidRPr="003522F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lastRenderedPageBreak/>
        <w:t>Vääramatu jõu asjaolude esinemisel on pooled kohustatud rakendama kõiki võimalikke kohaseid meetmeid, et vähendada teisele poolele tekkivat kahju ja tagada võimaluste piires lepingu täitmine.</w:t>
      </w:r>
    </w:p>
    <w:p w:rsidR="003C6E1E" w:rsidRDefault="00D60F13" w:rsidP="00E80B77">
      <w:pPr>
        <w:pStyle w:val="Loendilik"/>
        <w:numPr>
          <w:ilvl w:val="1"/>
          <w:numId w:val="2"/>
        </w:numPr>
        <w:jc w:val="both"/>
        <w:rPr>
          <w:rFonts w:ascii="Times New Roman" w:hAnsi="Times New Roman" w:cs="Times New Roman"/>
          <w:sz w:val="24"/>
          <w:szCs w:val="24"/>
        </w:rPr>
      </w:pPr>
      <w:r w:rsidRPr="003522FE">
        <w:rPr>
          <w:rFonts w:ascii="Times New Roman" w:hAnsi="Times New Roman" w:cs="Times New Roman"/>
          <w:sz w:val="24"/>
          <w:szCs w:val="24"/>
        </w:rPr>
        <w:t>Vääramatu jõu aluseks olevate</w:t>
      </w:r>
      <w:r w:rsidR="003C6E1E">
        <w:rPr>
          <w:rFonts w:ascii="Times New Roman" w:hAnsi="Times New Roman" w:cs="Times New Roman"/>
          <w:sz w:val="24"/>
          <w:szCs w:val="24"/>
        </w:rPr>
        <w:t xml:space="preserve"> asjaolude esinemisel kestusega </w:t>
      </w:r>
      <w:r w:rsidRPr="003522FE">
        <w:rPr>
          <w:rFonts w:ascii="Times New Roman" w:hAnsi="Times New Roman" w:cs="Times New Roman"/>
          <w:sz w:val="24"/>
          <w:szCs w:val="24"/>
        </w:rPr>
        <w:t>rohkem kui 45 (nelikümmend  viis) päeva on kummalgi poolel õigus lepingust taganeda.</w:t>
      </w:r>
    </w:p>
    <w:p w:rsidR="001269E8" w:rsidRPr="0085544B" w:rsidRDefault="001269E8" w:rsidP="001269E8">
      <w:pPr>
        <w:pStyle w:val="Loendilik"/>
        <w:ind w:left="0"/>
        <w:jc w:val="both"/>
        <w:rPr>
          <w:rFonts w:ascii="Times New Roman" w:hAnsi="Times New Roman" w:cs="Times New Roman"/>
          <w:sz w:val="24"/>
          <w:szCs w:val="24"/>
        </w:rPr>
      </w:pPr>
    </w:p>
    <w:p w:rsidR="00462558" w:rsidRPr="00462558" w:rsidRDefault="00D60F13" w:rsidP="00462558">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t>Vaidluste lahendamine</w:t>
      </w:r>
    </w:p>
    <w:p w:rsidR="00E80B77" w:rsidRPr="003522FE" w:rsidRDefault="00D60F13" w:rsidP="00235F20">
      <w:pPr>
        <w:pStyle w:val="Loendilik"/>
        <w:ind w:left="0"/>
        <w:jc w:val="both"/>
        <w:rPr>
          <w:rFonts w:ascii="Times New Roman" w:hAnsi="Times New Roman" w:cs="Times New Roman"/>
          <w:sz w:val="24"/>
          <w:szCs w:val="24"/>
        </w:rPr>
      </w:pPr>
      <w:r w:rsidRPr="003522FE">
        <w:rPr>
          <w:rFonts w:ascii="Times New Roman" w:hAnsi="Times New Roman" w:cs="Times New Roman"/>
          <w:sz w:val="24"/>
          <w:szCs w:val="24"/>
        </w:rPr>
        <w:t>Kõik vaidlused ja lahkarvamused, mis tekivad seoses lepingu täitmise või tõlgendamisega lahendatakse poolte</w:t>
      </w:r>
      <w:r w:rsidR="00462558">
        <w:rPr>
          <w:rFonts w:ascii="Times New Roman" w:hAnsi="Times New Roman" w:cs="Times New Roman"/>
          <w:sz w:val="24"/>
          <w:szCs w:val="24"/>
        </w:rPr>
        <w:t xml:space="preserve"> </w:t>
      </w:r>
      <w:r w:rsidRPr="003522FE">
        <w:rPr>
          <w:rFonts w:ascii="Times New Roman" w:hAnsi="Times New Roman" w:cs="Times New Roman"/>
          <w:sz w:val="24"/>
          <w:szCs w:val="24"/>
        </w:rPr>
        <w:t>vaheliste läbirääkimiste teel. Kui kokkulepet ei saavutata, lahendatakse vaidlused Harju Maakohtus.</w:t>
      </w:r>
    </w:p>
    <w:p w:rsidR="00462558" w:rsidRDefault="00462558" w:rsidP="00E80B77">
      <w:pPr>
        <w:pStyle w:val="Loendilik"/>
        <w:ind w:left="0"/>
        <w:jc w:val="both"/>
        <w:rPr>
          <w:rFonts w:ascii="Times New Roman" w:hAnsi="Times New Roman" w:cs="Times New Roman"/>
          <w:sz w:val="24"/>
          <w:szCs w:val="24"/>
        </w:rPr>
      </w:pPr>
    </w:p>
    <w:p w:rsidR="00462558" w:rsidRPr="003522FE" w:rsidRDefault="00462558"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3522FE">
        <w:rPr>
          <w:rFonts w:ascii="Times New Roman" w:hAnsi="Times New Roman" w:cs="Times New Roman"/>
          <w:b/>
          <w:sz w:val="24"/>
          <w:szCs w:val="24"/>
        </w:rPr>
        <w:t xml:space="preserve">Poolte rekvisiidid: </w:t>
      </w:r>
    </w:p>
    <w:p w:rsidR="003C6E1E" w:rsidRPr="003522FE" w:rsidRDefault="003C6E1E" w:rsidP="003C6E1E">
      <w:pPr>
        <w:pStyle w:val="Loendilik"/>
        <w:ind w:left="0"/>
        <w:jc w:val="both"/>
        <w:rPr>
          <w:rFonts w:ascii="Times New Roman" w:hAnsi="Times New Roman" w:cs="Times New Roman"/>
          <w:b/>
          <w:sz w:val="24"/>
          <w:szCs w:val="24"/>
        </w:rPr>
      </w:pPr>
    </w:p>
    <w:p w:rsidR="003C6E1E" w:rsidRPr="003C6E1E" w:rsidRDefault="003C6E1E" w:rsidP="00E80B77">
      <w:pPr>
        <w:jc w:val="both"/>
        <w:rPr>
          <w:rFonts w:ascii="Times New Roman" w:hAnsi="Times New Roman" w:cs="Times New Roman"/>
          <w:b/>
          <w:sz w:val="24"/>
          <w:szCs w:val="24"/>
        </w:rPr>
      </w:pPr>
      <w:r w:rsidRPr="003C6E1E">
        <w:rPr>
          <w:rFonts w:ascii="Times New Roman" w:hAnsi="Times New Roman" w:cs="Times New Roman"/>
          <w:b/>
          <w:sz w:val="24"/>
          <w:szCs w:val="24"/>
        </w:rPr>
        <w:t>Müüja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Ostja</w:t>
      </w:r>
    </w:p>
    <w:p w:rsidR="003C6E1E" w:rsidRDefault="003C6E1E" w:rsidP="00E80B77">
      <w:pPr>
        <w:jc w:val="both"/>
        <w:rPr>
          <w:rFonts w:ascii="Times New Roman" w:hAnsi="Times New Roman" w:cs="Times New Roman"/>
          <w:sz w:val="24"/>
          <w:szCs w:val="24"/>
        </w:rPr>
      </w:pPr>
      <w:r>
        <w:rPr>
          <w:rFonts w:ascii="Times New Roman" w:hAnsi="Times New Roman" w:cs="Times New Roman"/>
          <w:sz w:val="24"/>
          <w:szCs w:val="24"/>
        </w:rPr>
        <w:t>WIHURI OÜ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Riigimetsa Majandamise Keskus</w:t>
      </w:r>
    </w:p>
    <w:p w:rsidR="003C6E1E" w:rsidRDefault="003C6E1E" w:rsidP="003C6E1E">
      <w:pPr>
        <w:rPr>
          <w:rFonts w:ascii="Times New Roman" w:hAnsi="Times New Roman" w:cs="Times New Roman"/>
          <w:sz w:val="24"/>
          <w:szCs w:val="24"/>
        </w:rPr>
      </w:pPr>
      <w:r>
        <w:rPr>
          <w:rFonts w:ascii="Times New Roman" w:hAnsi="Times New Roman" w:cs="Times New Roman"/>
          <w:sz w:val="24"/>
          <w:szCs w:val="24"/>
        </w:rPr>
        <w:t>Registrikood 14866275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Registrikood 70004459</w:t>
      </w:r>
      <w:r>
        <w:rPr>
          <w:rFonts w:ascii="Times New Roman" w:hAnsi="Times New Roman" w:cs="Times New Roman"/>
          <w:sz w:val="24"/>
          <w:szCs w:val="24"/>
        </w:rPr>
        <w:br/>
        <w:t>Tehnika 9, Türi vald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Mõisa, </w:t>
      </w:r>
      <w:proofErr w:type="spellStart"/>
      <w:r>
        <w:rPr>
          <w:rFonts w:ascii="Times New Roman" w:hAnsi="Times New Roman" w:cs="Times New Roman"/>
          <w:sz w:val="24"/>
          <w:szCs w:val="24"/>
        </w:rPr>
        <w:t>Sagadi</w:t>
      </w:r>
      <w:proofErr w:type="spellEnd"/>
      <w:r>
        <w:rPr>
          <w:rFonts w:ascii="Times New Roman" w:hAnsi="Times New Roman" w:cs="Times New Roman"/>
          <w:sz w:val="24"/>
          <w:szCs w:val="24"/>
        </w:rPr>
        <w:t xml:space="preserve"> küla, Haljala vald</w:t>
      </w:r>
      <w:r>
        <w:rPr>
          <w:rFonts w:ascii="Times New Roman" w:hAnsi="Times New Roman" w:cs="Times New Roman"/>
          <w:sz w:val="24"/>
          <w:szCs w:val="24"/>
        </w:rPr>
        <w:br/>
        <w:t>72213 Järvamaa</w:t>
      </w:r>
      <w:r>
        <w:rPr>
          <w:rFonts w:ascii="Times New Roman" w:hAnsi="Times New Roman" w:cs="Times New Roman"/>
          <w:sz w:val="24"/>
          <w:szCs w:val="24"/>
        </w:rPr>
        <w:tab/>
      </w:r>
      <w:r w:rsidR="001269E8">
        <w:rPr>
          <w:rFonts w:ascii="Times New Roman" w:hAnsi="Times New Roman" w:cs="Times New Roman"/>
          <w:sz w:val="24"/>
          <w:szCs w:val="24"/>
        </w:rPr>
        <w:tab/>
      </w:r>
      <w:r w:rsidR="001269E8">
        <w:rPr>
          <w:rFonts w:ascii="Times New Roman" w:hAnsi="Times New Roman" w:cs="Times New Roman"/>
          <w:sz w:val="24"/>
          <w:szCs w:val="24"/>
        </w:rPr>
        <w:tab/>
      </w:r>
      <w:r w:rsidR="001269E8">
        <w:rPr>
          <w:rFonts w:ascii="Times New Roman" w:hAnsi="Times New Roman" w:cs="Times New Roman"/>
          <w:sz w:val="24"/>
          <w:szCs w:val="24"/>
        </w:rPr>
        <w:tab/>
      </w:r>
      <w:r w:rsidR="001269E8">
        <w:rPr>
          <w:rFonts w:ascii="Times New Roman" w:hAnsi="Times New Roman" w:cs="Times New Roman"/>
          <w:sz w:val="24"/>
          <w:szCs w:val="24"/>
        </w:rPr>
        <w:tab/>
      </w:r>
      <w:r w:rsidR="001269E8">
        <w:rPr>
          <w:rFonts w:ascii="Times New Roman" w:hAnsi="Times New Roman" w:cs="Times New Roman"/>
          <w:sz w:val="24"/>
          <w:szCs w:val="24"/>
        </w:rPr>
        <w:tab/>
        <w:t>45403 Lääne-Virumaa</w:t>
      </w:r>
      <w:r w:rsidR="001269E8">
        <w:rPr>
          <w:rFonts w:ascii="Times New Roman" w:hAnsi="Times New Roman" w:cs="Times New Roman"/>
          <w:sz w:val="24"/>
          <w:szCs w:val="24"/>
        </w:rPr>
        <w:br/>
        <w:t>Kontakt</w:t>
      </w:r>
      <w:r>
        <w:rPr>
          <w:rFonts w:ascii="Times New Roman" w:hAnsi="Times New Roman" w:cs="Times New Roman"/>
          <w:sz w:val="24"/>
          <w:szCs w:val="24"/>
        </w:rPr>
        <w:t>:</w:t>
      </w:r>
      <w:r w:rsidR="001269E8">
        <w:rPr>
          <w:rFonts w:ascii="Times New Roman" w:hAnsi="Times New Roman" w:cs="Times New Roman"/>
          <w:sz w:val="24"/>
          <w:szCs w:val="24"/>
        </w:rPr>
        <w:t xml:space="preserve"> </w:t>
      </w:r>
      <w:r w:rsidR="001269E8" w:rsidRPr="001269E8">
        <w:rPr>
          <w:rFonts w:ascii="Times New Roman" w:hAnsi="Times New Roman" w:cs="Times New Roman"/>
          <w:sz w:val="24"/>
          <w:szCs w:val="24"/>
        </w:rPr>
        <w:t>5662 6775</w:t>
      </w:r>
      <w:r w:rsidR="001269E8">
        <w:rPr>
          <w:rFonts w:ascii="Times New Roman" w:hAnsi="Times New Roman" w:cs="Times New Roman"/>
          <w:sz w:val="24"/>
          <w:szCs w:val="24"/>
        </w:rPr>
        <w:t xml:space="preserve"> (Kristjan </w:t>
      </w:r>
      <w:proofErr w:type="spellStart"/>
      <w:r w:rsidR="001269E8">
        <w:rPr>
          <w:rFonts w:ascii="Times New Roman" w:hAnsi="Times New Roman" w:cs="Times New Roman"/>
          <w:sz w:val="24"/>
          <w:szCs w:val="24"/>
        </w:rPr>
        <w:t>Ruusamäe</w:t>
      </w:r>
      <w:proofErr w:type="spellEnd"/>
      <w:r w:rsidR="001269E8">
        <w:rPr>
          <w:rFonts w:ascii="Times New Roman" w:hAnsi="Times New Roman" w:cs="Times New Roman"/>
          <w:sz w:val="24"/>
          <w:szCs w:val="24"/>
        </w:rPr>
        <w:t>)</w:t>
      </w:r>
      <w:r w:rsidR="001269E8">
        <w:rPr>
          <w:rFonts w:ascii="Times New Roman" w:hAnsi="Times New Roman" w:cs="Times New Roman"/>
          <w:sz w:val="24"/>
          <w:szCs w:val="24"/>
        </w:rPr>
        <w:tab/>
      </w:r>
      <w:r w:rsidR="001269E8">
        <w:rPr>
          <w:rFonts w:ascii="Times New Roman" w:hAnsi="Times New Roman" w:cs="Times New Roman"/>
          <w:sz w:val="24"/>
          <w:szCs w:val="24"/>
        </w:rPr>
        <w:tab/>
        <w:t xml:space="preserve">           </w:t>
      </w:r>
      <w:r w:rsidR="001269E8" w:rsidRPr="001269E8">
        <w:rPr>
          <w:rFonts w:ascii="Times New Roman" w:hAnsi="Times New Roman" w:cs="Times New Roman"/>
          <w:sz w:val="24"/>
          <w:szCs w:val="24"/>
        </w:rPr>
        <w:t xml:space="preserve"> </w:t>
      </w:r>
      <w:r w:rsidR="001269E8">
        <w:rPr>
          <w:rFonts w:ascii="Times New Roman" w:hAnsi="Times New Roman" w:cs="Times New Roman"/>
          <w:sz w:val="24"/>
          <w:szCs w:val="24"/>
        </w:rPr>
        <w:br/>
        <w:t xml:space="preserve">               </w:t>
      </w:r>
      <w:r w:rsidR="001269E8" w:rsidRPr="001269E8">
        <w:rPr>
          <w:rFonts w:ascii="Times New Roman" w:hAnsi="Times New Roman" w:cs="Times New Roman"/>
          <w:sz w:val="24"/>
          <w:szCs w:val="24"/>
        </w:rPr>
        <w:t>504</w:t>
      </w:r>
      <w:r w:rsidR="001269E8">
        <w:rPr>
          <w:rFonts w:ascii="Times New Roman" w:hAnsi="Times New Roman" w:cs="Times New Roman"/>
          <w:sz w:val="24"/>
          <w:szCs w:val="24"/>
        </w:rPr>
        <w:t xml:space="preserve"> </w:t>
      </w:r>
      <w:r w:rsidR="001269E8" w:rsidRPr="001269E8">
        <w:rPr>
          <w:rFonts w:ascii="Times New Roman" w:hAnsi="Times New Roman" w:cs="Times New Roman"/>
          <w:sz w:val="24"/>
          <w:szCs w:val="24"/>
        </w:rPr>
        <w:t>7452</w:t>
      </w:r>
      <w:r w:rsidR="001269E8">
        <w:rPr>
          <w:rFonts w:ascii="Times New Roman" w:hAnsi="Times New Roman" w:cs="Times New Roman"/>
          <w:sz w:val="24"/>
          <w:szCs w:val="24"/>
        </w:rPr>
        <w:t xml:space="preserve"> (Tarmo Lepik)</w:t>
      </w:r>
      <w:r w:rsidR="001269E8" w:rsidRPr="001269E8">
        <w:rPr>
          <w:rFonts w:ascii="Times New Roman" w:hAnsi="Times New Roman" w:cs="Times New Roman"/>
          <w:sz w:val="24"/>
          <w:szCs w:val="24"/>
        </w:rPr>
        <w:t xml:space="preserve"> </w:t>
      </w:r>
      <w:r w:rsidR="001269E8">
        <w:rPr>
          <w:rFonts w:ascii="Times New Roman" w:hAnsi="Times New Roman" w:cs="Times New Roman"/>
          <w:sz w:val="24"/>
          <w:szCs w:val="24"/>
        </w:rPr>
        <w:tab/>
      </w:r>
      <w:r w:rsidR="001269E8">
        <w:rPr>
          <w:rFonts w:ascii="Times New Roman" w:hAnsi="Times New Roman" w:cs="Times New Roman"/>
          <w:sz w:val="24"/>
          <w:szCs w:val="24"/>
        </w:rPr>
        <w:tab/>
      </w:r>
      <w:r w:rsidR="001269E8">
        <w:rPr>
          <w:rFonts w:ascii="Times New Roman" w:hAnsi="Times New Roman" w:cs="Times New Roman"/>
          <w:sz w:val="24"/>
          <w:szCs w:val="24"/>
        </w:rPr>
        <w:tab/>
      </w:r>
      <w:r w:rsidR="001269E8">
        <w:rPr>
          <w:rFonts w:ascii="Times New Roman" w:hAnsi="Times New Roman" w:cs="Times New Roman"/>
          <w:sz w:val="24"/>
          <w:szCs w:val="24"/>
        </w:rPr>
        <w:tab/>
        <w:t>Telefon: 521 3034</w:t>
      </w:r>
      <w:r w:rsidR="001269E8">
        <w:rPr>
          <w:rFonts w:ascii="Times New Roman" w:hAnsi="Times New Roman" w:cs="Times New Roman"/>
          <w:sz w:val="24"/>
          <w:szCs w:val="24"/>
        </w:rPr>
        <w:br/>
      </w:r>
      <w:r>
        <w:rPr>
          <w:rFonts w:ascii="Times New Roman" w:hAnsi="Times New Roman" w:cs="Times New Roman"/>
          <w:sz w:val="24"/>
          <w:szCs w:val="24"/>
        </w:rPr>
        <w:t>E-post:</w:t>
      </w:r>
      <w:r>
        <w:rPr>
          <w:rFonts w:ascii="Times New Roman" w:hAnsi="Times New Roman" w:cs="Times New Roman"/>
          <w:sz w:val="24"/>
          <w:szCs w:val="24"/>
        </w:rPr>
        <w:tab/>
      </w:r>
      <w:r w:rsidR="001269E8">
        <w:rPr>
          <w:rFonts w:ascii="Times New Roman" w:hAnsi="Times New Roman" w:cs="Times New Roman"/>
          <w:sz w:val="24"/>
          <w:szCs w:val="24"/>
        </w:rPr>
        <w:t xml:space="preserve"> </w:t>
      </w:r>
      <w:hyperlink r:id="rId8" w:history="1">
        <w:r w:rsidR="001269E8" w:rsidRPr="00DF0E65">
          <w:rPr>
            <w:rStyle w:val="Hperlink"/>
            <w:rFonts w:ascii="Times New Roman" w:hAnsi="Times New Roman" w:cs="Times New Roman"/>
            <w:sz w:val="24"/>
            <w:szCs w:val="24"/>
          </w:rPr>
          <w:t>kristjan.ruusamae@wihuriagri.com</w:t>
        </w:r>
      </w:hyperlink>
      <w:r w:rsidR="001269E8">
        <w:rPr>
          <w:rFonts w:ascii="Times New Roman" w:hAnsi="Times New Roman" w:cs="Times New Roman"/>
          <w:sz w:val="24"/>
          <w:szCs w:val="24"/>
        </w:rPr>
        <w:tab/>
      </w:r>
      <w:r w:rsidR="001269E8">
        <w:rPr>
          <w:rFonts w:ascii="Times New Roman" w:hAnsi="Times New Roman" w:cs="Times New Roman"/>
          <w:sz w:val="24"/>
          <w:szCs w:val="24"/>
        </w:rPr>
        <w:tab/>
      </w:r>
      <w:r w:rsidR="001269E8">
        <w:rPr>
          <w:rFonts w:ascii="Times New Roman" w:hAnsi="Times New Roman" w:cs="Times New Roman"/>
          <w:sz w:val="24"/>
          <w:szCs w:val="24"/>
        </w:rPr>
        <w:tab/>
      </w:r>
      <w:r>
        <w:rPr>
          <w:rFonts w:ascii="Times New Roman" w:hAnsi="Times New Roman" w:cs="Times New Roman"/>
          <w:sz w:val="24"/>
          <w:szCs w:val="24"/>
        </w:rPr>
        <w:t xml:space="preserve">E-post: </w:t>
      </w:r>
      <w:hyperlink r:id="rId9" w:history="1">
        <w:r w:rsidRPr="00983002">
          <w:rPr>
            <w:rStyle w:val="Hperlink"/>
            <w:rFonts w:ascii="Times New Roman" w:hAnsi="Times New Roman" w:cs="Times New Roman"/>
            <w:sz w:val="24"/>
            <w:szCs w:val="24"/>
          </w:rPr>
          <w:t>anneli.laigu@rmk.ee</w:t>
        </w:r>
      </w:hyperlink>
      <w:r w:rsidR="001269E8">
        <w:rPr>
          <w:rStyle w:val="Hperlink"/>
          <w:rFonts w:ascii="Times New Roman" w:hAnsi="Times New Roman" w:cs="Times New Roman"/>
          <w:sz w:val="24"/>
          <w:szCs w:val="24"/>
        </w:rPr>
        <w:br/>
      </w:r>
      <w:r w:rsidR="001269E8">
        <w:rPr>
          <w:rFonts w:ascii="Times New Roman" w:hAnsi="Times New Roman" w:cs="Times New Roman"/>
          <w:sz w:val="24"/>
          <w:szCs w:val="24"/>
        </w:rPr>
        <w:t xml:space="preserve">             </w:t>
      </w:r>
      <w:hyperlink r:id="rId10" w:history="1">
        <w:r w:rsidR="001269E8" w:rsidRPr="00DF0E65">
          <w:rPr>
            <w:rStyle w:val="Hperlink"/>
            <w:rFonts w:ascii="Times New Roman" w:hAnsi="Times New Roman" w:cs="Times New Roman"/>
            <w:sz w:val="24"/>
            <w:szCs w:val="24"/>
          </w:rPr>
          <w:t>tarmo.lepik@wihuriagri.com</w:t>
        </w:r>
      </w:hyperlink>
    </w:p>
    <w:p w:rsidR="003C6E1E" w:rsidRPr="00235F20" w:rsidRDefault="003C6E1E" w:rsidP="003C6E1E">
      <w:pPr>
        <w:rPr>
          <w:rFonts w:ascii="Times New Roman" w:hAnsi="Times New Roman" w:cs="Times New Roman"/>
          <w:i/>
          <w:sz w:val="24"/>
          <w:szCs w:val="24"/>
        </w:rPr>
      </w:pPr>
      <w:r>
        <w:rPr>
          <w:rFonts w:ascii="Times New Roman" w:hAnsi="Times New Roman" w:cs="Times New Roman"/>
          <w:sz w:val="24"/>
          <w:szCs w:val="24"/>
        </w:rPr>
        <w:br/>
      </w:r>
      <w:r w:rsidR="00235F20" w:rsidRPr="00235F20">
        <w:rPr>
          <w:rFonts w:ascii="Times New Roman" w:hAnsi="Times New Roman" w:cs="Times New Roman"/>
          <w:i/>
          <w:sz w:val="24"/>
          <w:szCs w:val="24"/>
        </w:rPr>
        <w:t>/allkirjastatud digitaalselt/</w:t>
      </w:r>
      <w:r w:rsidR="00235F20" w:rsidRPr="00235F20">
        <w:rPr>
          <w:rFonts w:ascii="Times New Roman" w:hAnsi="Times New Roman" w:cs="Times New Roman"/>
          <w:i/>
          <w:sz w:val="24"/>
          <w:szCs w:val="24"/>
        </w:rPr>
        <w:tab/>
      </w:r>
      <w:r w:rsidR="00235F20" w:rsidRPr="00235F20">
        <w:rPr>
          <w:rFonts w:ascii="Times New Roman" w:hAnsi="Times New Roman" w:cs="Times New Roman"/>
          <w:i/>
          <w:sz w:val="24"/>
          <w:szCs w:val="24"/>
        </w:rPr>
        <w:tab/>
      </w:r>
      <w:r w:rsidR="00235F20" w:rsidRPr="00235F20">
        <w:rPr>
          <w:rFonts w:ascii="Times New Roman" w:hAnsi="Times New Roman" w:cs="Times New Roman"/>
          <w:i/>
          <w:sz w:val="24"/>
          <w:szCs w:val="24"/>
        </w:rPr>
        <w:tab/>
      </w:r>
      <w:r w:rsidR="00235F20" w:rsidRPr="00235F20">
        <w:rPr>
          <w:rFonts w:ascii="Times New Roman" w:hAnsi="Times New Roman" w:cs="Times New Roman"/>
          <w:i/>
          <w:sz w:val="24"/>
          <w:szCs w:val="24"/>
        </w:rPr>
        <w:tab/>
      </w:r>
      <w:r w:rsidR="00235F20" w:rsidRPr="00235F20">
        <w:rPr>
          <w:rFonts w:ascii="Times New Roman" w:hAnsi="Times New Roman" w:cs="Times New Roman"/>
          <w:i/>
          <w:sz w:val="24"/>
          <w:szCs w:val="24"/>
        </w:rPr>
        <w:tab/>
        <w:t>/allkirjastatud digitaalselt/</w:t>
      </w:r>
    </w:p>
    <w:p w:rsidR="004842AE" w:rsidRPr="003522FE" w:rsidRDefault="00D60F13" w:rsidP="00E80B77">
      <w:pPr>
        <w:jc w:val="both"/>
        <w:rPr>
          <w:rFonts w:ascii="Times New Roman" w:hAnsi="Times New Roman" w:cs="Times New Roman"/>
          <w:sz w:val="24"/>
          <w:szCs w:val="24"/>
        </w:rPr>
      </w:pPr>
      <w:r w:rsidRPr="003522FE">
        <w:rPr>
          <w:rFonts w:ascii="Times New Roman" w:hAnsi="Times New Roman" w:cs="Times New Roman"/>
          <w:sz w:val="24"/>
          <w:szCs w:val="24"/>
        </w:rPr>
        <w:tab/>
        <w:t xml:space="preserve">      </w:t>
      </w:r>
    </w:p>
    <w:sectPr w:rsidR="004842AE" w:rsidRPr="003522FE" w:rsidSect="00533D9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AC6" w:rsidRDefault="00950AC6" w:rsidP="00E80B77">
      <w:pPr>
        <w:spacing w:after="0" w:line="240" w:lineRule="auto"/>
      </w:pPr>
      <w:r>
        <w:separator/>
      </w:r>
    </w:p>
  </w:endnote>
  <w:endnote w:type="continuationSeparator" w:id="0">
    <w:p w:rsidR="00950AC6" w:rsidRDefault="00950AC6"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AC6" w:rsidRDefault="00950AC6" w:rsidP="00E80B77">
      <w:pPr>
        <w:spacing w:after="0" w:line="240" w:lineRule="auto"/>
      </w:pPr>
      <w:r>
        <w:separator/>
      </w:r>
    </w:p>
  </w:footnote>
  <w:footnote w:type="continuationSeparator" w:id="0">
    <w:p w:rsidR="00950AC6" w:rsidRDefault="00950AC6"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B77" w:rsidRDefault="00E80B77">
    <w:pPr>
      <w:pStyle w:val="Pis"/>
      <w:jc w:val="center"/>
    </w:pPr>
    <w:r w:rsidRPr="00E80B7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09C0441"/>
    <w:multiLevelType w:val="multilevel"/>
    <w:tmpl w:val="D9287E4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C5"/>
    <w:rsid w:val="00006209"/>
    <w:rsid w:val="000122CC"/>
    <w:rsid w:val="00043044"/>
    <w:rsid w:val="00051334"/>
    <w:rsid w:val="00075C42"/>
    <w:rsid w:val="000A121C"/>
    <w:rsid w:val="000D375F"/>
    <w:rsid w:val="000E7218"/>
    <w:rsid w:val="001269E8"/>
    <w:rsid w:val="00150CD8"/>
    <w:rsid w:val="001566CF"/>
    <w:rsid w:val="0018197B"/>
    <w:rsid w:val="001D5BD6"/>
    <w:rsid w:val="00235F20"/>
    <w:rsid w:val="002B2DF2"/>
    <w:rsid w:val="002F2378"/>
    <w:rsid w:val="003522FE"/>
    <w:rsid w:val="003C6E1E"/>
    <w:rsid w:val="004161AB"/>
    <w:rsid w:val="00422B46"/>
    <w:rsid w:val="00462558"/>
    <w:rsid w:val="0051355F"/>
    <w:rsid w:val="005333BC"/>
    <w:rsid w:val="00533D9B"/>
    <w:rsid w:val="00550891"/>
    <w:rsid w:val="005746E2"/>
    <w:rsid w:val="005C5801"/>
    <w:rsid w:val="005D22A0"/>
    <w:rsid w:val="00622387"/>
    <w:rsid w:val="00684A4B"/>
    <w:rsid w:val="00686FDE"/>
    <w:rsid w:val="006D1989"/>
    <w:rsid w:val="006E0EC5"/>
    <w:rsid w:val="006F6038"/>
    <w:rsid w:val="00700122"/>
    <w:rsid w:val="00767480"/>
    <w:rsid w:val="007A3BEB"/>
    <w:rsid w:val="007A4B35"/>
    <w:rsid w:val="007B6609"/>
    <w:rsid w:val="00812287"/>
    <w:rsid w:val="00824753"/>
    <w:rsid w:val="00825463"/>
    <w:rsid w:val="0085544B"/>
    <w:rsid w:val="0088184E"/>
    <w:rsid w:val="00950AC6"/>
    <w:rsid w:val="00A5666D"/>
    <w:rsid w:val="00A63946"/>
    <w:rsid w:val="00AD47C5"/>
    <w:rsid w:val="00AD5454"/>
    <w:rsid w:val="00B464B0"/>
    <w:rsid w:val="00B80F7C"/>
    <w:rsid w:val="00CF758B"/>
    <w:rsid w:val="00D02BF2"/>
    <w:rsid w:val="00D26AEC"/>
    <w:rsid w:val="00D47C15"/>
    <w:rsid w:val="00D60F13"/>
    <w:rsid w:val="00E80B77"/>
    <w:rsid w:val="00E9523B"/>
    <w:rsid w:val="00E956FA"/>
    <w:rsid w:val="00F705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F94C3"/>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Reanumber">
    <w:name w:val="line number"/>
    <w:basedOn w:val="Liguvaikefont"/>
    <w:uiPriority w:val="99"/>
    <w:semiHidden/>
    <w:unhideWhenUsed/>
    <w:rsid w:val="00533D9B"/>
  </w:style>
  <w:style w:type="character" w:styleId="Hperlink">
    <w:name w:val="Hyperlink"/>
    <w:basedOn w:val="Liguvaikefont"/>
    <w:uiPriority w:val="99"/>
    <w:unhideWhenUsed/>
    <w:rsid w:val="003C6E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jan.ruusamae@wihuriagr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rmo.lepik@wihuriagri.com" TargetMode="External"/><Relationship Id="rId4" Type="http://schemas.openxmlformats.org/officeDocument/2006/relationships/settings" Target="settings.xml"/><Relationship Id="rId9" Type="http://schemas.openxmlformats.org/officeDocument/2006/relationships/hyperlink" Target="mailto:anneli.laigu@rmk.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C311-88E7-4F07-8405-7F5CF0BD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1247</Words>
  <Characters>7237</Characters>
  <Application>Microsoft Office Word</Application>
  <DocSecurity>0</DocSecurity>
  <Lines>60</Lines>
  <Paragraphs>16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Anneli Laigu</cp:lastModifiedBy>
  <cp:revision>30</cp:revision>
  <dcterms:created xsi:type="dcterms:W3CDTF">2022-03-29T07:41:00Z</dcterms:created>
  <dcterms:modified xsi:type="dcterms:W3CDTF">2022-06-17T05:33:00Z</dcterms:modified>
</cp:coreProperties>
</file>